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FD68" w14:textId="77777777" w:rsidR="00BE3DF5" w:rsidRPr="006E0C9E" w:rsidRDefault="00BE3DF5" w:rsidP="00BE3DF5">
      <w:pPr>
        <w:pStyle w:val="Balk1"/>
        <w:spacing w:before="120" w:line="360" w:lineRule="auto"/>
        <w:ind w:left="357"/>
        <w:rPr>
          <w:rFonts w:cs="Times New Roman"/>
          <w:b/>
          <w:bCs/>
          <w:sz w:val="24"/>
          <w:szCs w:val="24"/>
          <w:lang w:val="tr-TR"/>
        </w:rPr>
      </w:pPr>
      <w:r w:rsidRPr="006E0C9E">
        <w:rPr>
          <w:rFonts w:cs="Times New Roman"/>
          <w:b/>
          <w:bCs/>
          <w:sz w:val="24"/>
          <w:szCs w:val="24"/>
          <w:lang w:val="tr-TR"/>
        </w:rPr>
        <w:t>YÜKSEKÖĞRE</w:t>
      </w:r>
      <w:r>
        <w:rPr>
          <w:rFonts w:cs="Times New Roman"/>
          <w:b/>
          <w:bCs/>
          <w:sz w:val="24"/>
          <w:szCs w:val="24"/>
          <w:lang w:val="tr-TR"/>
        </w:rPr>
        <w:t>TİM KURUMLARI BİLİMSEL ARAŞTIRMA VE YAYIN</w:t>
      </w:r>
      <w:r w:rsidRPr="006E0C9E">
        <w:rPr>
          <w:rFonts w:cs="Times New Roman"/>
          <w:b/>
          <w:bCs/>
          <w:sz w:val="24"/>
          <w:szCs w:val="24"/>
          <w:lang w:val="tr-TR"/>
        </w:rPr>
        <w:t xml:space="preserve"> </w:t>
      </w:r>
      <w:r>
        <w:rPr>
          <w:rFonts w:cs="Times New Roman"/>
          <w:b/>
          <w:bCs/>
          <w:sz w:val="24"/>
          <w:szCs w:val="24"/>
          <w:lang w:val="tr-TR"/>
        </w:rPr>
        <w:t xml:space="preserve">FAALİYETLERİNDE </w:t>
      </w:r>
      <w:r w:rsidRPr="006E0C9E">
        <w:rPr>
          <w:rFonts w:cs="Times New Roman"/>
          <w:b/>
          <w:bCs/>
          <w:sz w:val="24"/>
          <w:szCs w:val="24"/>
          <w:lang w:val="tr-TR"/>
        </w:rPr>
        <w:t>ÜRETKEN YAPAY ZEKÂ KULLANIMI</w:t>
      </w:r>
      <w:r>
        <w:rPr>
          <w:rFonts w:cs="Times New Roman"/>
          <w:b/>
          <w:bCs/>
          <w:sz w:val="24"/>
          <w:szCs w:val="24"/>
          <w:lang w:val="tr-TR"/>
        </w:rPr>
        <w:t>NA DAİR</w:t>
      </w:r>
      <w:r>
        <w:rPr>
          <w:rFonts w:cs="Times New Roman"/>
          <w:b/>
          <w:bCs/>
          <w:sz w:val="24"/>
          <w:szCs w:val="24"/>
          <w:lang w:val="tr-TR"/>
        </w:rPr>
        <w:br/>
      </w:r>
      <w:r w:rsidRPr="006E0C9E">
        <w:rPr>
          <w:rFonts w:cs="Times New Roman"/>
          <w:b/>
          <w:bCs/>
          <w:sz w:val="24"/>
          <w:szCs w:val="24"/>
          <w:lang w:val="tr-TR"/>
        </w:rPr>
        <w:t>ETİK REHBER</w:t>
      </w:r>
    </w:p>
    <w:p w14:paraId="0C736A62" w14:textId="77777777" w:rsidR="00BE3DF5" w:rsidRPr="006E0C9E" w:rsidRDefault="00BE3DF5" w:rsidP="00BE3DF5">
      <w:pPr>
        <w:pStyle w:val="Balk2"/>
        <w:rPr>
          <w:rFonts w:cs="Times New Roman"/>
          <w:sz w:val="24"/>
          <w:szCs w:val="24"/>
          <w:lang w:val="tr-TR"/>
        </w:rPr>
      </w:pPr>
      <w:bookmarkStart w:id="0" w:name="_Toc161132887"/>
      <w:r w:rsidRPr="006E0C9E">
        <w:rPr>
          <w:rFonts w:cs="Times New Roman"/>
          <w:sz w:val="24"/>
          <w:szCs w:val="24"/>
          <w:lang w:val="tr-TR"/>
        </w:rPr>
        <w:t>Amaç</w:t>
      </w:r>
      <w:bookmarkEnd w:id="0"/>
    </w:p>
    <w:p w14:paraId="42C4DEC9" w14:textId="77777777" w:rsidR="00BE3DF5" w:rsidRPr="006E0C9E" w:rsidRDefault="00BE3DF5" w:rsidP="00BE3DF5">
      <w:pPr>
        <w:spacing w:before="120"/>
        <w:jc w:val="both"/>
      </w:pPr>
      <w:r w:rsidRPr="006E0C9E">
        <w:t xml:space="preserve">Eğitim ve öğretim, bilimsel araştırma ve yayın faaliyetlerine çok boyutlu ve </w:t>
      </w:r>
      <w:r>
        <w:t>nitelikli</w:t>
      </w:r>
      <w:r w:rsidRPr="006E0C9E">
        <w:t xml:space="preserve"> katkılar sunan Üretken Yapay Zekânın (ÜYZ) yükseköğretim süreçlerine entegre edilmesinde etik değerlerin belirlenmesi ve bu değerlere dayalı olarak etik kuralların oluşturulması</w:t>
      </w:r>
      <w:r>
        <w:t>,</w:t>
      </w:r>
      <w:r w:rsidRPr="006E0C9E">
        <w:t xml:space="preserve"> bilimsel dürüstlüğün ve bilime olan güvenin korunması açısından son derece önemlidir. </w:t>
      </w:r>
    </w:p>
    <w:p w14:paraId="15A38CCE" w14:textId="77777777" w:rsidR="00BE3DF5" w:rsidRDefault="00BE3DF5" w:rsidP="00BE3DF5">
      <w:pPr>
        <w:spacing w:before="120"/>
        <w:jc w:val="both"/>
      </w:pPr>
      <w:r w:rsidRPr="006E0C9E">
        <w:t>Yükseköğretim kurumları ve bilim insanları; akademik çalışmalar ve bilim</w:t>
      </w:r>
      <w:r>
        <w:t>sel</w:t>
      </w:r>
      <w:r w:rsidRPr="006E0C9E">
        <w:t xml:space="preserve"> üretimde etik standartların korunması ve geliştirilmesinde topluma karşı sorumluluk taşı</w:t>
      </w:r>
      <w:r>
        <w:t>rlar</w:t>
      </w:r>
      <w:r w:rsidRPr="006E0C9E">
        <w:t xml:space="preserve">. </w:t>
      </w:r>
      <w:proofErr w:type="spellStart"/>
      <w:r w:rsidRPr="006E0C9E">
        <w:t>ÜYZ’nin</w:t>
      </w:r>
      <w:proofErr w:type="spellEnd"/>
      <w:r w:rsidRPr="006E0C9E">
        <w:t xml:space="preserve"> bilimsel araştırma ve yayınlarda kullanımı ile ilgili kararlarda bilim, teknoloji ve etik</w:t>
      </w:r>
      <w:r>
        <w:t>,</w:t>
      </w:r>
      <w:r w:rsidRPr="006E0C9E">
        <w:t xml:space="preserve"> </w:t>
      </w:r>
      <w:r>
        <w:t>belli bir dengeye oturtulmak zorundadır.</w:t>
      </w:r>
      <w:r w:rsidRPr="006E0C9E">
        <w:t xml:space="preserve"> Teknolojinin imkânlarını sonuna kadar kullanmak ile bu imkânların farkında olarak bazılarını kullanmayı seçmek, bazılarını ise etik ve bilimsel dürüstlük açısından içerdiği potansiyel riskler nedeniyle</w:t>
      </w:r>
      <w:r>
        <w:t xml:space="preserve"> (</w:t>
      </w:r>
      <w:r w:rsidRPr="006E0C9E">
        <w:t>riskler bertaraf edilene kadar</w:t>
      </w:r>
      <w:r>
        <w:t>)</w:t>
      </w:r>
      <w:r w:rsidRPr="006E0C9E">
        <w:t xml:space="preserve"> kullanmamayı seçmek arasında önemli fark</w:t>
      </w:r>
      <w:r>
        <w:t>lılıklar</w:t>
      </w:r>
      <w:r w:rsidRPr="006E0C9E">
        <w:t xml:space="preserve"> bulunmaktadır. </w:t>
      </w:r>
    </w:p>
    <w:p w14:paraId="3E5D6EC3" w14:textId="77777777" w:rsidR="00BE3DF5" w:rsidRPr="001E3148" w:rsidRDefault="00BE3DF5" w:rsidP="00BE3DF5">
      <w:pPr>
        <w:spacing w:before="120"/>
        <w:jc w:val="both"/>
        <w:rPr>
          <w:color w:val="FF0000"/>
        </w:rPr>
      </w:pPr>
      <w:r w:rsidRPr="00351D95">
        <w:t>Yükseköğretimde ÜYZ kullanımı</w:t>
      </w:r>
      <w:r>
        <w:t>, bünyesinde</w:t>
      </w:r>
      <w:r w:rsidRPr="00351D95">
        <w:t xml:space="preserve"> </w:t>
      </w:r>
      <w:r w:rsidRPr="007F3FF5">
        <w:t>çeşitli fırsatları ve riskleri barındırmaktadır</w:t>
      </w:r>
      <w:r w:rsidRPr="00351D95">
        <w:t>. Bu rehber hızla gelişen ÜYZ alanındaki riskleri ve fırsatları anlama</w:t>
      </w:r>
      <w:r>
        <w:t>ya</w:t>
      </w:r>
      <w:r w:rsidRPr="00351D95">
        <w:t>, değerlendirme</w:t>
      </w:r>
      <w:r>
        <w:t>ye ve</w:t>
      </w:r>
      <w:r w:rsidRPr="00351D95">
        <w:t xml:space="preserve"> </w:t>
      </w:r>
      <w:r>
        <w:t xml:space="preserve">risklere karşı </w:t>
      </w:r>
      <w:r w:rsidRPr="00351D95">
        <w:t>önlem al</w:t>
      </w:r>
      <w:r>
        <w:t>may</w:t>
      </w:r>
      <w:r w:rsidRPr="00351D95">
        <w:t>a katkı sağlama</w:t>
      </w:r>
      <w:r>
        <w:t xml:space="preserve">k üzere yükseköğretim kurumlarını bilgilendirmek amacıyla </w:t>
      </w:r>
      <w:r w:rsidRPr="00351D95">
        <w:t>hazırlanmıştır.</w:t>
      </w:r>
      <w:r>
        <w:t xml:space="preserve"> </w:t>
      </w:r>
    </w:p>
    <w:p w14:paraId="216F03F6" w14:textId="77777777" w:rsidR="00BE3DF5" w:rsidRPr="006E0C9E" w:rsidRDefault="00BE3DF5" w:rsidP="00BE3DF5">
      <w:pPr>
        <w:pStyle w:val="Balk2"/>
        <w:rPr>
          <w:rFonts w:cs="Times New Roman"/>
          <w:sz w:val="24"/>
          <w:szCs w:val="24"/>
          <w:lang w:val="tr-TR"/>
        </w:rPr>
      </w:pPr>
      <w:bookmarkStart w:id="1" w:name="_Toc161132888"/>
      <w:r>
        <w:rPr>
          <w:rFonts w:cs="Times New Roman"/>
          <w:sz w:val="24"/>
          <w:szCs w:val="24"/>
          <w:lang w:val="tr-TR"/>
        </w:rPr>
        <w:t>1</w:t>
      </w:r>
      <w:r w:rsidRPr="006E0C9E">
        <w:rPr>
          <w:rFonts w:cs="Times New Roman"/>
          <w:sz w:val="24"/>
          <w:szCs w:val="24"/>
          <w:lang w:val="tr-TR"/>
        </w:rPr>
        <w:t xml:space="preserve">. </w:t>
      </w:r>
      <w:proofErr w:type="spellStart"/>
      <w:r w:rsidRPr="006E0C9E">
        <w:rPr>
          <w:rFonts w:cs="Times New Roman"/>
          <w:sz w:val="24"/>
          <w:szCs w:val="24"/>
          <w:lang w:val="tr-TR"/>
        </w:rPr>
        <w:t>ÜYZ’n</w:t>
      </w:r>
      <w:r>
        <w:rPr>
          <w:rFonts w:cs="Times New Roman"/>
          <w:sz w:val="24"/>
          <w:szCs w:val="24"/>
          <w:lang w:val="tr-TR"/>
        </w:rPr>
        <w:t>i</w:t>
      </w:r>
      <w:r w:rsidRPr="006E0C9E">
        <w:rPr>
          <w:rFonts w:cs="Times New Roman"/>
          <w:sz w:val="24"/>
          <w:szCs w:val="24"/>
          <w:lang w:val="tr-TR"/>
        </w:rPr>
        <w:t>n</w:t>
      </w:r>
      <w:proofErr w:type="spellEnd"/>
      <w:r w:rsidRPr="006E0C9E">
        <w:rPr>
          <w:rFonts w:cs="Times New Roman"/>
          <w:sz w:val="24"/>
          <w:szCs w:val="24"/>
          <w:lang w:val="tr-TR"/>
        </w:rPr>
        <w:t xml:space="preserve"> Bilimsel Araştırma ve Yayınlarda Kullanımının Etik Boyutu</w:t>
      </w:r>
      <w:bookmarkEnd w:id="1"/>
    </w:p>
    <w:p w14:paraId="3AF7B508" w14:textId="77777777" w:rsidR="00BE3DF5" w:rsidRPr="006E0C9E" w:rsidRDefault="00BE3DF5" w:rsidP="00BE3DF5">
      <w:pPr>
        <w:pStyle w:val="Balk3"/>
        <w:rPr>
          <w:rFonts w:cs="Times New Roman"/>
          <w:lang w:val="tr-TR"/>
        </w:rPr>
      </w:pPr>
      <w:bookmarkStart w:id="2" w:name="_Toc161132889"/>
      <w:r>
        <w:rPr>
          <w:rFonts w:cs="Times New Roman"/>
          <w:lang w:val="tr-TR"/>
        </w:rPr>
        <w:t>1</w:t>
      </w:r>
      <w:r w:rsidRPr="006E0C9E">
        <w:rPr>
          <w:rFonts w:cs="Times New Roman"/>
          <w:lang w:val="tr-TR"/>
        </w:rPr>
        <w:t>.1. ÜYZ Kullanımının Amaç ve Kapsamı</w:t>
      </w:r>
      <w:bookmarkEnd w:id="2"/>
    </w:p>
    <w:p w14:paraId="4BE8C461" w14:textId="77777777" w:rsidR="00BE3DF5" w:rsidRPr="006E0C9E" w:rsidRDefault="00BE3DF5" w:rsidP="00BE3DF5">
      <w:pPr>
        <w:spacing w:before="120"/>
        <w:jc w:val="both"/>
      </w:pPr>
      <w:r w:rsidRPr="006E0C9E">
        <w:t xml:space="preserve">Araştırma hipotezi, yöntemi, örneklem büyüklüğü tespiti/güç analizi yapılması, veri analizi, veri toplama, veri depolama ve paylaşımı (federatif veri paylaşım/kullanım sistemleri dahil), literatür taraması, kaynakların düzenlenmesi, dilbilgisi ve yazım kontrolü, çeviri gibi işlerin </w:t>
      </w:r>
      <w:proofErr w:type="spellStart"/>
      <w:r w:rsidRPr="006E0C9E">
        <w:t>ÜYZ’ye</w:t>
      </w:r>
      <w:proofErr w:type="spellEnd"/>
      <w:r w:rsidRPr="006E0C9E">
        <w:t xml:space="preserve"> yaptırılması durumunda; yaptırılan işlerin araştırmacılar tarafından dikkat ve özenle gözden geçirilerek maddi hataların düzeltilmesi, taraflı ya da olgusal/yorumsal hataların tespit edilmesi ve giderilmesi, bağlamsal tutarlılığın sağlanması ve ortaya çıkan ürünün (metin, resim, ses, görüntü, kod, karar, sonuç) yasal ve etik açıdan sorumluluğunun alınması gereklidir. Bilimsel araştırma ve yayın süreci</w:t>
      </w:r>
      <w:r>
        <w:t>,</w:t>
      </w:r>
      <w:r w:rsidRPr="006E0C9E">
        <w:t xml:space="preserve"> araştırmacıların özgün fikirleri ve orijinal bulguları ile değer kazanan bir süreçtir. Bu nedenle </w:t>
      </w:r>
      <w:proofErr w:type="spellStart"/>
      <w:r w:rsidRPr="006E0C9E">
        <w:t>ÜYZ’nin</w:t>
      </w:r>
      <w:proofErr w:type="spellEnd"/>
      <w:r w:rsidRPr="006E0C9E">
        <w:t xml:space="preserve"> kullanım amacı ve kapsamı hipotez geliştirme, tartışma, yorumlama ve uygulama gibi üst düzey beceri, deneyim ve uzmanlık gerektiren aşamaları içermemelidir. </w:t>
      </w:r>
      <w:proofErr w:type="spellStart"/>
      <w:r w:rsidRPr="006E0C9E">
        <w:t>ÜYZ’nin</w:t>
      </w:r>
      <w:proofErr w:type="spellEnd"/>
      <w:r w:rsidRPr="006E0C9E">
        <w:t xml:space="preserve"> bilimsel çalışmalarda kullanı</w:t>
      </w:r>
      <w:r>
        <w:t>m boyutunun ne olması gerektiği</w:t>
      </w:r>
      <w:r w:rsidRPr="006E0C9E">
        <w:t xml:space="preserve"> </w:t>
      </w:r>
      <w:r>
        <w:t>hususunda</w:t>
      </w:r>
      <w:r w:rsidRPr="006E0C9E">
        <w:t xml:space="preserve">, </w:t>
      </w:r>
      <w:proofErr w:type="spellStart"/>
      <w:r w:rsidRPr="006E0C9E">
        <w:t>ÜYZ’nin</w:t>
      </w:r>
      <w:proofErr w:type="spellEnd"/>
      <w:r w:rsidRPr="006E0C9E">
        <w:t xml:space="preserve"> </w:t>
      </w:r>
      <w:r>
        <w:t>kullanımının a</w:t>
      </w:r>
      <w:r w:rsidRPr="006E0C9E">
        <w:t>raştırmacının katkısını ortadan kaldırıp kaldırma</w:t>
      </w:r>
      <w:r>
        <w:t>yacağı durumu</w:t>
      </w:r>
      <w:r w:rsidRPr="006E0C9E">
        <w:t xml:space="preserve"> incelenerek sonuca varılmalıdır. ÜYZ kullanım sürecinin araştırmacının katkısını ortadan kaldır</w:t>
      </w:r>
      <w:r>
        <w:t>ıyor olması</w:t>
      </w:r>
      <w:r w:rsidRPr="006E0C9E">
        <w:t xml:space="preserve"> durumunda, etik sorunlarla karşılaşılmasının muhtemel olduğu bilinmelidir. </w:t>
      </w:r>
    </w:p>
    <w:p w14:paraId="3BC29A3A" w14:textId="77777777" w:rsidR="00BE3DF5" w:rsidRPr="006E0C9E" w:rsidRDefault="00BE3DF5" w:rsidP="00BE3DF5">
      <w:pPr>
        <w:pStyle w:val="Balk3"/>
        <w:rPr>
          <w:rFonts w:cs="Times New Roman"/>
          <w:lang w:val="tr-TR"/>
        </w:rPr>
      </w:pPr>
      <w:bookmarkStart w:id="3" w:name="_Toc161132890"/>
      <w:r>
        <w:rPr>
          <w:rFonts w:cs="Times New Roman"/>
          <w:lang w:val="tr-TR"/>
        </w:rPr>
        <w:lastRenderedPageBreak/>
        <w:t>1</w:t>
      </w:r>
      <w:r w:rsidRPr="006E0C9E">
        <w:rPr>
          <w:rFonts w:cs="Times New Roman"/>
          <w:lang w:val="tr-TR"/>
        </w:rPr>
        <w:t>.2. ÜYZ Kullanımının Dayandığı/Tehdit Ettiği Etik Değerler</w:t>
      </w:r>
      <w:bookmarkEnd w:id="3"/>
    </w:p>
    <w:p w14:paraId="33A36682" w14:textId="77777777" w:rsidR="00BE3DF5" w:rsidRDefault="00BE3DF5" w:rsidP="00BE3DF5">
      <w:pPr>
        <w:spacing w:before="120"/>
        <w:jc w:val="both"/>
        <w:rPr>
          <w:color w:val="FF0000"/>
          <w:highlight w:val="yellow"/>
        </w:rPr>
      </w:pPr>
      <w:r w:rsidRPr="006E0C9E">
        <w:t xml:space="preserve">Araştırmacının zaman ve emek isteyen bazı işleri teknoloji yardımıyla daha hızlı ve kolay yapma arzusu, </w:t>
      </w:r>
      <w:proofErr w:type="spellStart"/>
      <w:r w:rsidRPr="006E0C9E">
        <w:t>ÜYZ’nin</w:t>
      </w:r>
      <w:proofErr w:type="spellEnd"/>
      <w:r w:rsidRPr="006E0C9E">
        <w:t xml:space="preserve"> araştırma ve yayın sürecinde etkin kullanımını teşvik eden temel motivasyonlardan biridir. Ancak bu motivasyon ve </w:t>
      </w:r>
      <w:proofErr w:type="spellStart"/>
      <w:r w:rsidRPr="006E0C9E">
        <w:t>ÜYZ’nin</w:t>
      </w:r>
      <w:proofErr w:type="spellEnd"/>
      <w:r w:rsidRPr="006E0C9E">
        <w:t xml:space="preserve"> beklenen kolaylığı sağlıyor olması, ÜYZ kullanımını etik açıdan temellendirmeye yeterli değildir. Zira bilimsel araştırma ve yayın süreci; gözlemleme, ölçme, analiz etme, sentezleme, yorumlama, çıkarım yapma, sınıflandırma, tahminde bulunma gibi temel fonksiyonların yanı sıra hipotez oluşturma, değişkenleri somut göstergelerle tanımlama, tasarım ve iletişim gibi bütünleşik bilim</w:t>
      </w:r>
      <w:r>
        <w:t>sel</w:t>
      </w:r>
      <w:r w:rsidRPr="006E0C9E">
        <w:t xml:space="preserve"> süreç becerilerini de gerektirmektedir. Ayrıca tüm bu süreçte toplanan ve kullanılan veriler, elde edildikleri kaynağın niteliği (insan, diğer canlılar, toplum ya da doğa) nedeniyle kendine has bir değere de sahiptir. Gizliliğin ve mahremiyetin korunması ve veri sahibinin özerkliğine saygı, söz konusu değerin dikkate alınması açısından önemlidir. Ek olarak bilimsel araştırmanın insanlık yararına olması, bilimsel araştırma sonuçlarının kolektif bilimsel bilgiye katkıda bulunacak şekilde paylaşılması gibi etik bazı zorunluluklar da mevcuttur. Bu bilgiler ışığında; bilimsel araştırma ve yayın sürecinin özen, deneyim ve üst düzey bilişsel beceriler gerektiren olgusal, sosyal ve etik bir süreç olduğu</w:t>
      </w:r>
      <w:r>
        <w:t xml:space="preserve"> söylenebilir. </w:t>
      </w:r>
      <w:proofErr w:type="spellStart"/>
      <w:r w:rsidRPr="007F3FF5">
        <w:t>ÜYZ’nin</w:t>
      </w:r>
      <w:proofErr w:type="spellEnd"/>
      <w:r w:rsidRPr="007F3FF5">
        <w:t xml:space="preserve"> bilimsel araştırma ve yayın sürecinde bir araç olarak kullanılabileceği ancak sürecin yukarıda sayılan ana bileşenlerin</w:t>
      </w:r>
      <w:r>
        <w:t>in</w:t>
      </w:r>
      <w:r w:rsidRPr="007F3FF5">
        <w:t xml:space="preserve"> belirlenmesi, yürütülmesi, doğruluğu ve gözetiminin yapılmasında yetkili ve sorumlu tutulamayacağı gerçeği unutulmamalıdır.</w:t>
      </w:r>
    </w:p>
    <w:p w14:paraId="1EA04EFD" w14:textId="77777777" w:rsidR="00BE3DF5" w:rsidRPr="006E0C9E" w:rsidRDefault="00BE3DF5" w:rsidP="00BE3DF5">
      <w:pPr>
        <w:pStyle w:val="Balk3"/>
        <w:rPr>
          <w:rFonts w:cs="Times New Roman"/>
          <w:lang w:val="tr-TR"/>
        </w:rPr>
      </w:pPr>
      <w:bookmarkStart w:id="4" w:name="_Toc161132891"/>
      <w:r>
        <w:rPr>
          <w:rFonts w:cs="Times New Roman"/>
          <w:lang w:val="tr-TR"/>
        </w:rPr>
        <w:t>1</w:t>
      </w:r>
      <w:r w:rsidRPr="006E0C9E">
        <w:rPr>
          <w:rFonts w:cs="Times New Roman"/>
          <w:lang w:val="tr-TR"/>
        </w:rPr>
        <w:t>.3. ÜYZ Kullanımının Bilimsel Doğruluk ve Dürüstlük Açısından Taşıdığı Riskler</w:t>
      </w:r>
      <w:bookmarkEnd w:id="4"/>
    </w:p>
    <w:p w14:paraId="0702F783" w14:textId="77777777" w:rsidR="00BE3DF5" w:rsidRPr="006E0C9E" w:rsidRDefault="00BE3DF5" w:rsidP="00BE3DF5">
      <w:pPr>
        <w:spacing w:before="120"/>
        <w:jc w:val="both"/>
      </w:pPr>
      <w:r>
        <w:t xml:space="preserve">Her ne kadar başlangıçta açık kaynak sistemler olarak tasarlanmış olsalar da </w:t>
      </w:r>
      <w:r w:rsidRPr="006E0C9E">
        <w:t xml:space="preserve">ÜYZ sistemlerinin eğitiminde kullanılan veri kaynakları, eğitildiği modeller ve çalışma mantığı tamamen kontrole açık değildir. Bu yüzden, ÜYZ ile üretilen bilginin yanlış veya taraflı olabileceği alan uzmanları tarafından belirtilmektedir. Bu nedenle </w:t>
      </w:r>
      <w:proofErr w:type="spellStart"/>
      <w:r w:rsidRPr="006E0C9E">
        <w:t>ÜYZ’nin</w:t>
      </w:r>
      <w:proofErr w:type="spellEnd"/>
      <w:r w:rsidRPr="006E0C9E">
        <w:t xml:space="preserve"> çıktı olarak sunduğu bilgiler bilimsel geçerlilik açısından sınanmaya muhtaçtır. Ayrıca yine ÜYZ tarafından üretilen çıktılar, bilimsel kaynaklarda yer alışları açısından da teyide muhtaçtır. Çıktıların bilimsel doğruluğuna ilişkin bu risklerin yanı sıra ikinci önemli sorun alanı bilimsel taraflılıktır. ÜYZ ancak erişimi olan veri kadar tarafsız olabilir. Başka bir deyişle, </w:t>
      </w:r>
      <w:proofErr w:type="spellStart"/>
      <w:r w:rsidRPr="006E0C9E">
        <w:t>ÜYZ’nin</w:t>
      </w:r>
      <w:proofErr w:type="spellEnd"/>
      <w:r w:rsidRPr="006E0C9E">
        <w:t xml:space="preserve"> temel aldığı veri taraflı ise, çıktıların da taraflı olması kaçınılmazdır. </w:t>
      </w:r>
      <w:proofErr w:type="spellStart"/>
      <w:r w:rsidRPr="006E0C9E">
        <w:t>ÜYZ’nin</w:t>
      </w:r>
      <w:proofErr w:type="spellEnd"/>
      <w:r w:rsidRPr="006E0C9E">
        <w:t xml:space="preserve"> veri kaynakları gerçek dünyanın tam yansımasını değil, sadece belirli bir kısmının süzgeçlerden geçirilerek elde edilmiş simgelerinden oluşmaktadır. </w:t>
      </w:r>
      <w:r>
        <w:t>G</w:t>
      </w:r>
      <w:r w:rsidRPr="006E0C9E">
        <w:t xml:space="preserve">ünümüzde </w:t>
      </w:r>
      <w:proofErr w:type="spellStart"/>
      <w:r w:rsidRPr="006E0C9E">
        <w:t>ÜYZ’nin</w:t>
      </w:r>
      <w:proofErr w:type="spellEnd"/>
      <w:r w:rsidRPr="006E0C9E">
        <w:t xml:space="preserve"> bilimsel doğruluk ve tarafsızlık açısından henüz yeterli seviyede olmadığını göz önünde bulundurmak ve bu nedenle bilimsel araştırma ve yayın sürecinde kullanımına </w:t>
      </w:r>
      <w:r>
        <w:t>ihtiyatla yaklaşmak gerekir</w:t>
      </w:r>
      <w:r w:rsidRPr="006E0C9E">
        <w:t xml:space="preserve">. </w:t>
      </w:r>
    </w:p>
    <w:p w14:paraId="17DE0787" w14:textId="77777777" w:rsidR="00BE3DF5" w:rsidRPr="006E0C9E" w:rsidRDefault="00BE3DF5" w:rsidP="00BE3DF5">
      <w:pPr>
        <w:pStyle w:val="Balk2"/>
        <w:rPr>
          <w:rFonts w:eastAsiaTheme="minorHAnsi" w:cs="Times New Roman"/>
          <w:color w:val="auto"/>
          <w:sz w:val="24"/>
          <w:szCs w:val="24"/>
          <w:lang w:val="tr-TR"/>
        </w:rPr>
      </w:pPr>
      <w:bookmarkStart w:id="5" w:name="_Toc161132892"/>
      <w:r>
        <w:rPr>
          <w:rFonts w:cs="Times New Roman"/>
          <w:sz w:val="24"/>
          <w:szCs w:val="24"/>
          <w:lang w:val="tr-TR"/>
        </w:rPr>
        <w:t>2</w:t>
      </w:r>
      <w:r w:rsidRPr="006E0C9E">
        <w:rPr>
          <w:rFonts w:cs="Times New Roman"/>
          <w:sz w:val="24"/>
          <w:szCs w:val="24"/>
          <w:lang w:val="tr-TR"/>
        </w:rPr>
        <w:t>. ÜYZ Kullanımında Temel Etik Değerler</w:t>
      </w:r>
      <w:bookmarkEnd w:id="5"/>
    </w:p>
    <w:p w14:paraId="3BD37C97" w14:textId="77777777" w:rsidR="00BE3DF5" w:rsidRPr="006E0C9E" w:rsidRDefault="00BE3DF5" w:rsidP="00BE3DF5">
      <w:pPr>
        <w:spacing w:before="120"/>
        <w:jc w:val="both"/>
      </w:pPr>
      <w:proofErr w:type="spellStart"/>
      <w:r w:rsidRPr="006E0C9E">
        <w:t>ÜYZ’nin</w:t>
      </w:r>
      <w:proofErr w:type="spellEnd"/>
      <w:r w:rsidRPr="006E0C9E">
        <w:t xml:space="preserve"> bilimsel araştırma ve yayın sürecinde kullanımında öncelikli ve temel değerler</w:t>
      </w:r>
      <w:r w:rsidRPr="00152013">
        <w:rPr>
          <w:color w:val="FF0000"/>
        </w:rPr>
        <w:t xml:space="preserve"> </w:t>
      </w:r>
      <w:r>
        <w:t>ile</w:t>
      </w:r>
      <w:r w:rsidRPr="006E0C9E">
        <w:t xml:space="preserve"> bunların temelinde üretilen ilkeler </w:t>
      </w:r>
      <w:proofErr w:type="spellStart"/>
      <w:r w:rsidRPr="006E0C9E">
        <w:t>ÜYZ’nin</w:t>
      </w:r>
      <w:proofErr w:type="spellEnd"/>
      <w:r w:rsidRPr="006E0C9E">
        <w:t xml:space="preserve"> bilimsel alanda kullanımı için gerekli etik iklimi sağlayacaktır.  </w:t>
      </w:r>
    </w:p>
    <w:p w14:paraId="3B5F8FB0" w14:textId="77777777" w:rsidR="00BE3DF5" w:rsidRPr="006E0C9E" w:rsidRDefault="00BE3DF5" w:rsidP="00BE3DF5">
      <w:pPr>
        <w:pStyle w:val="Balk4"/>
        <w:rPr>
          <w:rFonts w:cs="Times New Roman"/>
          <w:szCs w:val="24"/>
          <w:lang w:val="tr-TR"/>
        </w:rPr>
      </w:pPr>
      <w:r w:rsidRPr="006E0C9E">
        <w:rPr>
          <w:rFonts w:cs="Times New Roman"/>
          <w:szCs w:val="24"/>
          <w:lang w:val="tr-TR"/>
        </w:rPr>
        <w:lastRenderedPageBreak/>
        <w:t>Şeffaflık</w:t>
      </w:r>
    </w:p>
    <w:p w14:paraId="5C181CD1" w14:textId="77777777" w:rsidR="00BE3DF5" w:rsidRDefault="00BE3DF5" w:rsidP="00BE3DF5">
      <w:pPr>
        <w:spacing w:before="120"/>
        <w:jc w:val="both"/>
      </w:pPr>
      <w:proofErr w:type="spellStart"/>
      <w:r w:rsidRPr="00EC7C35">
        <w:t>ÜYZ’nin</w:t>
      </w:r>
      <w:proofErr w:type="spellEnd"/>
      <w:r w:rsidRPr="00EC7C35">
        <w:t xml:space="preserve"> hangi fonksiyonlarının araştırmanın hangi aşamalarında ve ne boyutta kullanıldığının açık olarak ilan edilmesidir. Açıklık ilkesi olarak da tanımlanabilecek olan şeffaf</w:t>
      </w:r>
      <w:r>
        <w:t>lık</w:t>
      </w:r>
      <w:r w:rsidRPr="00EC7C35">
        <w:t xml:space="preserve"> yaklaşım</w:t>
      </w:r>
      <w:r>
        <w:t>ı</w:t>
      </w:r>
      <w:r w:rsidRPr="00EC7C35">
        <w:t xml:space="preserve">, aynı zamanda bilimsel dürüstlüğün bir gereği olarak bilime duyulan güvenin korunması açısından değerlidir. Ayrıca, şeffaflık sayesinde </w:t>
      </w:r>
      <w:proofErr w:type="spellStart"/>
      <w:r w:rsidRPr="00EC7C35">
        <w:t>ÜYZ’nin</w:t>
      </w:r>
      <w:proofErr w:type="spellEnd"/>
      <w:r w:rsidRPr="00EC7C35">
        <w:t xml:space="preserve"> dâhil olduğu aşamalarda </w:t>
      </w:r>
      <w:r>
        <w:t xml:space="preserve">yapay </w:t>
      </w:r>
      <w:proofErr w:type="gramStart"/>
      <w:r>
        <w:t>zeka</w:t>
      </w:r>
      <w:proofErr w:type="gramEnd"/>
      <w:r w:rsidRPr="00EC7C35">
        <w:t xml:space="preserve"> halüsinasyonu olarak bilinen </w:t>
      </w:r>
      <w:proofErr w:type="spellStart"/>
      <w:r w:rsidRPr="00EC7C35">
        <w:t>ÜYZ’nin</w:t>
      </w:r>
      <w:proofErr w:type="spellEnd"/>
      <w:r w:rsidRPr="00EC7C35">
        <w:t xml:space="preserve"> beraberinde getirdiği taraflılık, olgusal ve yorumsal hatalar</w:t>
      </w:r>
      <w:r>
        <w:t>,</w:t>
      </w:r>
      <w:r w:rsidRPr="00EC7C35">
        <w:t xml:space="preserve"> gizlilik, mahremiyet ile veri güvenilirliği gibi olası sorunlara yönelik önlemlerin alınması sağlanabilir. </w:t>
      </w:r>
    </w:p>
    <w:p w14:paraId="24165B83" w14:textId="77777777" w:rsidR="00BE3DF5" w:rsidRPr="006E0C9E" w:rsidRDefault="00BE3DF5" w:rsidP="00BE3DF5">
      <w:pPr>
        <w:pStyle w:val="Balk4"/>
        <w:rPr>
          <w:rFonts w:cs="Times New Roman"/>
          <w:szCs w:val="24"/>
          <w:lang w:val="tr-TR"/>
        </w:rPr>
      </w:pPr>
      <w:r w:rsidRPr="006E0C9E">
        <w:rPr>
          <w:rFonts w:cs="Times New Roman"/>
          <w:szCs w:val="24"/>
          <w:lang w:val="tr-TR"/>
        </w:rPr>
        <w:t>Dürüstlük</w:t>
      </w:r>
    </w:p>
    <w:p w14:paraId="08C1856A" w14:textId="77777777" w:rsidR="00BE3DF5" w:rsidRPr="006E0C9E" w:rsidRDefault="00BE3DF5" w:rsidP="00BE3DF5">
      <w:pPr>
        <w:spacing w:before="120"/>
        <w:jc w:val="both"/>
      </w:pPr>
      <w:r w:rsidRPr="006E0C9E">
        <w:t>Dürüstlük, şeffaflığı da kapsayan ancak onun ötesinde daha geniş bir içeriğe sahip olan bir değerdir. Bilimin temel yapı taşlarından birisi olan dürüstlük bu özelliği nedeniyle bilim insanlarının yanı sıra, bilimsel bilgi üretimi ve kullanımı ile ilgili olan tüm kurumları da bağlar. Temelde bilimin insanlık yararına olması, üretilen bilginin tüm insanlığa fayda üretecek amaçlarla kullanılması, bilimsel bilgiye erişimin önündeki engellerin kaldırılması, bilimsel bilgi üretim ve yayın sürecinin taraflılık</w:t>
      </w:r>
      <w:r>
        <w:t>tan</w:t>
      </w:r>
      <w:r w:rsidRPr="006E0C9E">
        <w:t xml:space="preserve"> ve bilinçli hatalardan arınmış olması gibi ilkeleri barındırır. Dürüstlük bu bağlamda araştırmanın planlanması, yürütülmesi</w:t>
      </w:r>
      <w:r>
        <w:t>, değerlendirilmesi</w:t>
      </w:r>
      <w:r w:rsidRPr="006E0C9E">
        <w:t xml:space="preserve"> ve raporlanmasındaki temel etik değerdir. ÜYZ kullanımı bu ilkeleri pek çok açıdan tehdit edebilecek potansiyele sahiptir. </w:t>
      </w:r>
    </w:p>
    <w:p w14:paraId="0327D84D" w14:textId="77777777" w:rsidR="00BE3DF5" w:rsidRPr="006E0C9E" w:rsidRDefault="00BE3DF5" w:rsidP="00BE3DF5">
      <w:pPr>
        <w:pStyle w:val="Balk4"/>
        <w:rPr>
          <w:rFonts w:cs="Times New Roman"/>
          <w:szCs w:val="24"/>
          <w:lang w:val="tr-TR"/>
        </w:rPr>
      </w:pPr>
      <w:r w:rsidRPr="006E0C9E">
        <w:rPr>
          <w:rFonts w:cs="Times New Roman"/>
          <w:szCs w:val="24"/>
          <w:lang w:val="tr-TR"/>
        </w:rPr>
        <w:t>Özen</w:t>
      </w:r>
    </w:p>
    <w:p w14:paraId="2AA1BC91" w14:textId="77777777" w:rsidR="00BE3DF5" w:rsidRPr="006E0C9E" w:rsidRDefault="00BE3DF5" w:rsidP="00BE3DF5">
      <w:pPr>
        <w:spacing w:before="120"/>
        <w:jc w:val="both"/>
      </w:pPr>
      <w:r w:rsidRPr="006E0C9E">
        <w:t xml:space="preserve">Özen; şeffaflık ve dürüstlüğü de içeren </w:t>
      </w:r>
      <w:r>
        <w:t>bir yükümlülüktür</w:t>
      </w:r>
      <w:r w:rsidRPr="006E0C9E">
        <w:t>. Özen, bilim üreten tüm kişi ve kurumların, bilimsel bilgi üretimi ve yayın yazımı aşamalarının tamamında, üstlendikleri sorumluluğun farkında olmaları ve bu sorumluluğun gerektirdiği ciddiyeti ve etik duyarlılığı tüm tutumlarında sergilemeleri olarak tanımlanabilir. Bu bağlamda özen ilkesi</w:t>
      </w:r>
      <w:r>
        <w:t>;</w:t>
      </w:r>
      <w:r w:rsidRPr="006E0C9E">
        <w:t xml:space="preserve"> kasıtsız bilimsel yanıltma olarak sınıflandırılan baştan savma araştırmadan</w:t>
      </w:r>
      <w:r>
        <w:t>,</w:t>
      </w:r>
      <w:r w:rsidRPr="006E0C9E">
        <w:t xml:space="preserve"> kasıtlı etik ihlaller arasında yer alan intihal</w:t>
      </w:r>
      <w:r>
        <w:t>e</w:t>
      </w:r>
      <w:r w:rsidRPr="006E0C9E">
        <w:t>, veri sahtekârlığı ya da manipülasyonu</w:t>
      </w:r>
      <w:r>
        <w:t>na</w:t>
      </w:r>
      <w:r w:rsidRPr="006E0C9E">
        <w:t>, çıkar çatışması</w:t>
      </w:r>
      <w:r>
        <w:t>na</w:t>
      </w:r>
      <w:r w:rsidRPr="006E0C9E">
        <w:t>, bölerek yayınlama</w:t>
      </w:r>
      <w:r>
        <w:t>ya,</w:t>
      </w:r>
      <w:r w:rsidRPr="006E0C9E">
        <w:t xml:space="preserve"> aynı çalışmanın birden fazla yerde yayımlanması</w:t>
      </w:r>
      <w:r>
        <w:t>na varana dek çok geniş bir yelpazede,</w:t>
      </w:r>
      <w:r w:rsidRPr="006E0C9E">
        <w:t xml:space="preserve"> </w:t>
      </w:r>
      <w:proofErr w:type="spellStart"/>
      <w:r>
        <w:t>hattâ</w:t>
      </w:r>
      <w:proofErr w:type="spellEnd"/>
      <w:r>
        <w:t xml:space="preserve"> </w:t>
      </w:r>
      <w:r w:rsidRPr="006E0C9E">
        <w:t>yazarlık katkıları ve sıralama</w:t>
      </w:r>
      <w:r>
        <w:t>da</w:t>
      </w:r>
      <w:r w:rsidRPr="006E0C9E">
        <w:t>, araştırma gönüllülerinin hak ve yararlarının korunması</w:t>
      </w:r>
      <w:r>
        <w:t>nda</w:t>
      </w:r>
      <w:r w:rsidRPr="006E0C9E">
        <w:t xml:space="preserve"> </w:t>
      </w:r>
      <w:r>
        <w:t>da</w:t>
      </w:r>
      <w:r w:rsidRPr="006E0C9E">
        <w:t xml:space="preserve"> etkindir. </w:t>
      </w:r>
      <w:proofErr w:type="spellStart"/>
      <w:r w:rsidRPr="006E0C9E">
        <w:t>ÜYZ’nin</w:t>
      </w:r>
      <w:proofErr w:type="spellEnd"/>
      <w:r w:rsidRPr="006E0C9E">
        <w:t xml:space="preserve"> kullanımının artması</w:t>
      </w:r>
      <w:r>
        <w:t>,</w:t>
      </w:r>
      <w:r w:rsidRPr="006E0C9E">
        <w:t xml:space="preserve"> bilim insanlarının ve bilim</w:t>
      </w:r>
      <w:r>
        <w:t>sel</w:t>
      </w:r>
      <w:r w:rsidRPr="006E0C9E">
        <w:t xml:space="preserve"> üretimin herhangi bir aşamasında yer alan kişi ve kurumların özen sorumluluğunu </w:t>
      </w:r>
      <w:r>
        <w:t xml:space="preserve">daha da </w:t>
      </w:r>
      <w:r w:rsidRPr="006E0C9E">
        <w:t>arttırmaktadır.</w:t>
      </w:r>
      <w:r w:rsidRPr="001D6FC8">
        <w:t xml:space="preserve"> Bu sorumluluk kapsamında araştırmacılar bireye, topluma ve tüm insanlığa yarar sağlamayı hedeflemelidir. Ayrıca araştırma süreç ve sonuçlarının</w:t>
      </w:r>
      <w:r>
        <w:t>,</w:t>
      </w:r>
      <w:r w:rsidRPr="001D6FC8">
        <w:t xml:space="preserve"> insanlara, çevreye ve diğer canlılara zarar</w:t>
      </w:r>
      <w:r>
        <w:t xml:space="preserve"> </w:t>
      </w:r>
      <w:r w:rsidRPr="001D6FC8">
        <w:t>verme</w:t>
      </w:r>
      <w:r>
        <w:t>me</w:t>
      </w:r>
      <w:r w:rsidRPr="001D6FC8">
        <w:t>sine dikkat edilmelidir.</w:t>
      </w:r>
    </w:p>
    <w:p w14:paraId="19CBE22B" w14:textId="77777777" w:rsidR="00BE3DF5" w:rsidRPr="006E0C9E" w:rsidRDefault="00BE3DF5" w:rsidP="00BE3DF5">
      <w:pPr>
        <w:pStyle w:val="Balk4"/>
        <w:rPr>
          <w:rFonts w:cs="Times New Roman"/>
          <w:szCs w:val="24"/>
          <w:lang w:val="tr-TR"/>
        </w:rPr>
      </w:pPr>
      <w:r w:rsidRPr="006E0C9E">
        <w:rPr>
          <w:rFonts w:cs="Times New Roman"/>
          <w:szCs w:val="24"/>
          <w:lang w:val="tr-TR"/>
        </w:rPr>
        <w:t>Adalet ve saygı</w:t>
      </w:r>
    </w:p>
    <w:p w14:paraId="3DB04DC9" w14:textId="77777777" w:rsidR="00BE3DF5" w:rsidRPr="006E0C9E" w:rsidRDefault="00BE3DF5" w:rsidP="00BE3DF5">
      <w:pPr>
        <w:spacing w:before="120"/>
        <w:jc w:val="both"/>
        <w:rPr>
          <w:i/>
          <w:iCs/>
        </w:rPr>
      </w:pPr>
      <w:r w:rsidRPr="006E0C9E">
        <w:t>Bilimsel araştırma ve yayın sürecindeki diğer paydaşlara, araştırma verilerinin elde edildiği bireylere/toplumlara, diğer canlılara ve çevreye karşı adil ve saygılı olmak etik bir sorumluluktur. ÜYZ çıktılarından edinilen bilgilerin kaynaklarının gösterilmesi,</w:t>
      </w:r>
      <w:r>
        <w:t xml:space="preserve"> öncelikle dürüstlük ve</w:t>
      </w:r>
      <w:r w:rsidRPr="006E0C9E">
        <w:t xml:space="preserve"> diğer bilim insanlarının emeğine saygı gereği zorunludur. Bilimsel araştırma ve yayın yazım </w:t>
      </w:r>
      <w:r w:rsidRPr="006E0C9E">
        <w:lastRenderedPageBreak/>
        <w:t xml:space="preserve">aşamalarında ÜYZ kullanılan bölümlerin yöntem kısmında açıklanması gereklidir. </w:t>
      </w:r>
      <w:r>
        <w:t xml:space="preserve">Bu hususların göz ardı edilmesi, şartları çerçevesinde </w:t>
      </w:r>
      <w:r w:rsidRPr="00D319F3">
        <w:t xml:space="preserve">disiplin sorumluluğuna </w:t>
      </w:r>
      <w:r>
        <w:t>yol açacaktır.</w:t>
      </w:r>
    </w:p>
    <w:p w14:paraId="2FA4DA68" w14:textId="77777777" w:rsidR="00BE3DF5" w:rsidRPr="006E0C9E" w:rsidRDefault="00BE3DF5" w:rsidP="00BE3DF5">
      <w:pPr>
        <w:pStyle w:val="Balk4"/>
        <w:rPr>
          <w:rFonts w:cs="Times New Roman"/>
          <w:szCs w:val="24"/>
          <w:lang w:val="tr-TR"/>
        </w:rPr>
      </w:pPr>
      <w:r w:rsidRPr="006E0C9E">
        <w:rPr>
          <w:rFonts w:cs="Times New Roman"/>
          <w:szCs w:val="24"/>
          <w:lang w:val="tr-TR"/>
        </w:rPr>
        <w:t>Gizlilik ve mahremiyetin korunması</w:t>
      </w:r>
    </w:p>
    <w:p w14:paraId="625B9F12" w14:textId="77777777" w:rsidR="00BE3DF5" w:rsidRDefault="00BE3DF5" w:rsidP="00BE3DF5">
      <w:pPr>
        <w:spacing w:before="120"/>
        <w:jc w:val="both"/>
      </w:pPr>
      <w:r w:rsidRPr="006E0C9E">
        <w:t>Veri gizliliğinin korunmasının hem etik hem de yasal boyutu bulunmaktadır. Veri sağlayanların mahremiyetinin korunması, sağladıkları verilerin kullanımı ile ilgili özerkliklerine saygı gösterilmesi, yasal ve etik açıdan zorunlu olan aydınlatılmış onam sürecinin özenle yürütülmesi, veri toplanması, depolanması ve aktarımı esnasında olabilecek ihlallerin öngörülerek önlem alınması ve tüm bu aşamaların gerek</w:t>
      </w:r>
      <w:r>
        <w:t>tiğinde</w:t>
      </w:r>
      <w:r w:rsidRPr="006E0C9E">
        <w:t xml:space="preserve"> etik kurul onayına sunulması önemlidir. </w:t>
      </w:r>
    </w:p>
    <w:p w14:paraId="6FF266D4" w14:textId="77777777" w:rsidR="00BE3DF5" w:rsidRPr="006E0C9E" w:rsidRDefault="00BE3DF5" w:rsidP="00BE3DF5">
      <w:pPr>
        <w:pStyle w:val="Balk4"/>
        <w:rPr>
          <w:rFonts w:cs="Times New Roman"/>
          <w:szCs w:val="24"/>
          <w:lang w:val="tr-TR"/>
        </w:rPr>
      </w:pPr>
      <w:r w:rsidRPr="006E0C9E">
        <w:rPr>
          <w:rFonts w:cs="Times New Roman"/>
          <w:szCs w:val="24"/>
          <w:lang w:val="tr-TR"/>
        </w:rPr>
        <w:t>Hesap verebilirlik ve sorumluluk üstlenme</w:t>
      </w:r>
    </w:p>
    <w:p w14:paraId="415FC56E" w14:textId="77777777" w:rsidR="00BE3DF5" w:rsidRPr="006E0C9E" w:rsidRDefault="00BE3DF5" w:rsidP="00BE3DF5">
      <w:pPr>
        <w:spacing w:before="120"/>
        <w:jc w:val="both"/>
        <w:rPr>
          <w:i/>
          <w:iCs/>
        </w:rPr>
      </w:pPr>
      <w:r w:rsidRPr="006E0C9E">
        <w:t>Bilimsel araştırma ve yayın sürecinde araştırmacılar</w:t>
      </w:r>
      <w:r>
        <w:t>,</w:t>
      </w:r>
      <w:r w:rsidRPr="006E0C9E">
        <w:t xml:space="preserve"> </w:t>
      </w:r>
      <w:proofErr w:type="spellStart"/>
      <w:r w:rsidRPr="006E0C9E">
        <w:t>ÜYZ’nin</w:t>
      </w:r>
      <w:proofErr w:type="spellEnd"/>
      <w:r w:rsidRPr="006E0C9E">
        <w:t xml:space="preserve"> geliştirdiği içeri</w:t>
      </w:r>
      <w:r>
        <w:t>ği kullanmanın</w:t>
      </w:r>
      <w:r w:rsidRPr="006E0C9E">
        <w:t xml:space="preserve"> yasal ve etik sorumlul</w:t>
      </w:r>
      <w:r>
        <w:t>uğunun farkında</w:t>
      </w:r>
      <w:r w:rsidRPr="006E0C9E">
        <w:t xml:space="preserve"> olmalıdırlar. </w:t>
      </w:r>
      <w:proofErr w:type="spellStart"/>
      <w:r w:rsidRPr="006E0C9E">
        <w:t>ÜYZ’nin</w:t>
      </w:r>
      <w:proofErr w:type="spellEnd"/>
      <w:r w:rsidRPr="006E0C9E">
        <w:t xml:space="preserve"> karar verme/akıl yürütme sürecinin bilinemez olması </w:t>
      </w:r>
      <w:r>
        <w:t>durumu; araştırmacının</w:t>
      </w:r>
      <w:r w:rsidRPr="006E0C9E">
        <w:t xml:space="preserve"> yasal ve etik sorumluluğun</w:t>
      </w:r>
      <w:r>
        <w:t>u</w:t>
      </w:r>
      <w:r w:rsidRPr="006E0C9E">
        <w:t xml:space="preserve"> </w:t>
      </w:r>
      <w:r>
        <w:t>ortadan kaldırmaz</w:t>
      </w:r>
      <w:r w:rsidRPr="006E0C9E">
        <w:t xml:space="preserve">. Araştırmacı </w:t>
      </w:r>
      <w:proofErr w:type="spellStart"/>
      <w:r w:rsidRPr="006E0C9E">
        <w:t>ÜYZ’nin</w:t>
      </w:r>
      <w:proofErr w:type="spellEnd"/>
      <w:r w:rsidRPr="006E0C9E">
        <w:t xml:space="preserve"> doğası gereği bilinemez olan akıl yürütme sürecinden değil, ancak o sürecin ürettiği sonucu kullanmanın sorumluluğunu üstlenmek ve bu sonuçlar ile ilgili hesap verebilir konumda olmak zorundadır. </w:t>
      </w:r>
      <w:proofErr w:type="spellStart"/>
      <w:r w:rsidRPr="006E0C9E">
        <w:t>ÜYZ’nin</w:t>
      </w:r>
      <w:proofErr w:type="spellEnd"/>
      <w:r w:rsidRPr="006E0C9E">
        <w:t xml:space="preserve"> sağladığı çıktıların tarafsızlığının, güvenilirliğinin ve doğruluğunun test edilmesi</w:t>
      </w:r>
      <w:r>
        <w:t>,</w:t>
      </w:r>
      <w:r w:rsidRPr="006E0C9E">
        <w:t xml:space="preserve"> araştırmacının </w:t>
      </w:r>
      <w:r>
        <w:t xml:space="preserve">yasal ve </w:t>
      </w:r>
      <w:r w:rsidRPr="006E0C9E">
        <w:t>etik sorumlulukları arasında yer almaktadır.</w:t>
      </w:r>
    </w:p>
    <w:p w14:paraId="1225F4E4" w14:textId="77777777" w:rsidR="00BE3DF5" w:rsidRPr="006E0C9E" w:rsidRDefault="00BE3DF5" w:rsidP="00BE3DF5">
      <w:pPr>
        <w:pStyle w:val="Balk4"/>
        <w:rPr>
          <w:rFonts w:cs="Times New Roman"/>
          <w:szCs w:val="24"/>
          <w:lang w:val="tr-TR"/>
        </w:rPr>
      </w:pPr>
      <w:r w:rsidRPr="006E0C9E">
        <w:rPr>
          <w:rFonts w:cs="Times New Roman"/>
          <w:szCs w:val="24"/>
          <w:lang w:val="tr-TR"/>
        </w:rPr>
        <w:t>Etik iklime katkıda bulunmak</w:t>
      </w:r>
    </w:p>
    <w:p w14:paraId="55307FD5" w14:textId="77777777" w:rsidR="00BE3DF5" w:rsidRPr="006E0C9E" w:rsidRDefault="00BE3DF5" w:rsidP="00BE3DF5">
      <w:pPr>
        <w:spacing w:before="120"/>
        <w:jc w:val="both"/>
      </w:pPr>
      <w:r w:rsidRPr="006E0C9E">
        <w:t xml:space="preserve">ÜYZ ve benzeri üst düzey bilişsel becerileri olan teknolojilerin bilimsel araştırma ve yayın alanında kullanımı ile ilgili olası etik sorunların tespiti, duyurulması ve çözümüne yönelik adımların planlanması tüm bilim insanlarının sorumluluğundadır. Bu konuda gerekli etik hassasiyeti geliştirmek, desteklemek ve etik açıdan doğru </w:t>
      </w:r>
      <w:r>
        <w:t>tercihlere yönelimi</w:t>
      </w:r>
      <w:r w:rsidRPr="006E0C9E">
        <w:t xml:space="preserve"> kolaylaştırmak için kurumsal iklimin oluşturulması gereklidir. </w:t>
      </w:r>
      <w:proofErr w:type="spellStart"/>
      <w:r w:rsidRPr="006E0C9E">
        <w:t>ÜYZ’nin</w:t>
      </w:r>
      <w:proofErr w:type="spellEnd"/>
      <w:r w:rsidRPr="006E0C9E">
        <w:t xml:space="preserve"> bilimsel araştırma ve yayında kullanı</w:t>
      </w:r>
      <w:r>
        <w:t>mına ilişkin</w:t>
      </w:r>
      <w:r w:rsidRPr="006E0C9E">
        <w:t xml:space="preserve"> insan merkezli bir yaklaşımın geliştirilmesi</w:t>
      </w:r>
      <w:r>
        <w:t xml:space="preserve"> son derece önemli olup</w:t>
      </w:r>
      <w:r w:rsidRPr="006E0C9E">
        <w:t>, ÜYZ kullanımının</w:t>
      </w:r>
      <w:r>
        <w:t>,</w:t>
      </w:r>
      <w:r w:rsidRPr="006E0C9E">
        <w:t xml:space="preserve"> mevcut eşitsizlikleri derinleştirmeyecek şekilde</w:t>
      </w:r>
      <w:r>
        <w:t>,</w:t>
      </w:r>
      <w:r w:rsidRPr="006E0C9E">
        <w:t xml:space="preserve"> eşitlik ve hakkaniyet ilkelerini gözeterek insanlık yararına ilerlemesini sağlamak, söz konusu etik iklimin öncelikli unsurları arasındadır. Bilimsel araştırma ve yayın alanında </w:t>
      </w:r>
      <w:proofErr w:type="spellStart"/>
      <w:r w:rsidRPr="006E0C9E">
        <w:t>ÜYZ’nin</w:t>
      </w:r>
      <w:proofErr w:type="spellEnd"/>
      <w:r w:rsidRPr="006E0C9E">
        <w:t xml:space="preserve"> etik kullanımı konusunda farkındalığı artırmak ve doğru adımların atılmasını sağlamak amacıyla </w:t>
      </w:r>
      <w:r>
        <w:t xml:space="preserve">ilgili kurumlar tarafından </w:t>
      </w:r>
      <w:r w:rsidRPr="006E0C9E">
        <w:t xml:space="preserve">eğitim ve </w:t>
      </w:r>
      <w:proofErr w:type="spellStart"/>
      <w:r w:rsidRPr="006E0C9E">
        <w:t>çalıştaylar</w:t>
      </w:r>
      <w:proofErr w:type="spellEnd"/>
      <w:r w:rsidRPr="006E0C9E">
        <w:t xml:space="preserve"> düzenlemek, bilgilendirici görsellere çevrimiçi erişim sağlamak, etik açıdan doğru seçimlerin en kolay seçimler olmasını sağlayacak bir kurumsal kültür ortamı geliştirmek</w:t>
      </w:r>
      <w:r>
        <w:t xml:space="preserve">, </w:t>
      </w:r>
      <w:r w:rsidRPr="006E0C9E">
        <w:t xml:space="preserve">teknolojideki gelişmelerle uyumlu olarak güncellenen etik rehberler ve etik uyum kontrol listeleri oluşturmak, söz konusu etik iklime katkıda bulunacak önemli adımlar arasında yer almaktadır. </w:t>
      </w:r>
    </w:p>
    <w:p w14:paraId="40A4E047" w14:textId="77777777" w:rsidR="00BE3DF5" w:rsidRPr="006E0C9E" w:rsidRDefault="00BE3DF5" w:rsidP="00BE3DF5">
      <w:pPr>
        <w:pStyle w:val="Balk2"/>
        <w:rPr>
          <w:rFonts w:cs="Times New Roman"/>
          <w:sz w:val="24"/>
          <w:szCs w:val="24"/>
          <w:lang w:val="tr-TR"/>
        </w:rPr>
      </w:pPr>
      <w:bookmarkStart w:id="6" w:name="_Toc161132894"/>
      <w:r>
        <w:rPr>
          <w:rFonts w:cs="Times New Roman"/>
          <w:sz w:val="24"/>
          <w:szCs w:val="24"/>
          <w:lang w:val="tr-TR"/>
        </w:rPr>
        <w:t>3</w:t>
      </w:r>
      <w:r w:rsidRPr="006E0C9E">
        <w:rPr>
          <w:rFonts w:cs="Times New Roman"/>
          <w:sz w:val="24"/>
          <w:szCs w:val="24"/>
          <w:lang w:val="tr-TR"/>
        </w:rPr>
        <w:t>. ÜYZ Kullanımında Karşılaşılabilecek Önemli Bazı Riskler ve Etik Sorunlar</w:t>
      </w:r>
      <w:bookmarkEnd w:id="6"/>
    </w:p>
    <w:p w14:paraId="103CCBBA" w14:textId="77777777" w:rsidR="00BE3DF5" w:rsidRPr="006E0C9E" w:rsidRDefault="00BE3DF5" w:rsidP="00BE3DF5">
      <w:pPr>
        <w:spacing w:before="120"/>
        <w:jc w:val="both"/>
      </w:pPr>
      <w:r w:rsidRPr="006E0C9E">
        <w:t xml:space="preserve">ÜYZ doğal dil işleme ve büyük dil modelleri; metin, resim, video, ses, müzik ya da yazılım kodları formatında yeni içerik üretebilen </w:t>
      </w:r>
      <w:r>
        <w:t>uygulamalarla</w:t>
      </w:r>
      <w:r w:rsidRPr="006E0C9E">
        <w:t xml:space="preserve"> bunların bütünleşik hallerinin birleştirilmesi ile ilgili yapay zekâ uygulamalarını kapsar. Yeni içerikler oluşturabilmesi </w:t>
      </w:r>
      <w:proofErr w:type="spellStart"/>
      <w:r w:rsidRPr="006E0C9E">
        <w:t>ÜYZ’yi</w:t>
      </w:r>
      <w:proofErr w:type="spellEnd"/>
      <w:r w:rsidRPr="006E0C9E">
        <w:t xml:space="preserve"> öne çıkarmakta</w:t>
      </w:r>
      <w:r>
        <w:t>dır. G</w:t>
      </w:r>
      <w:r w:rsidRPr="006E0C9E">
        <w:t xml:space="preserve">eleneksel yapay zekâ bir veri kümesini analiz ederek bazı sonuçlar çıkarırken </w:t>
      </w:r>
      <w:proofErr w:type="spellStart"/>
      <w:r w:rsidRPr="006E0C9E">
        <w:t>ÜYZ’nin</w:t>
      </w:r>
      <w:proofErr w:type="spellEnd"/>
      <w:r w:rsidRPr="006E0C9E">
        <w:t xml:space="preserve"> yeni içerikler (metin, resim, ses, görüntü, kod) üretebilmesi onun insan zekâsına benzer üst düzey fonksiyonlarda işlevsel olmasını sağlamaktadır. Diğer taraftan </w:t>
      </w:r>
      <w:proofErr w:type="spellStart"/>
      <w:r w:rsidRPr="006E0C9E">
        <w:t>ÜYZ’nin</w:t>
      </w:r>
      <w:proofErr w:type="spellEnd"/>
      <w:r w:rsidRPr="006E0C9E">
        <w:t xml:space="preserve"> yeni içerik üretebilmesi </w:t>
      </w:r>
      <w:r w:rsidRPr="006E0C9E">
        <w:lastRenderedPageBreak/>
        <w:t xml:space="preserve">gerçek dünyayı ve sosyal ilişkileri, normları ya da ele aldığı sorunun bağlamlarını anladığını göstermez. </w:t>
      </w:r>
      <w:proofErr w:type="spellStart"/>
      <w:r w:rsidRPr="006E0C9E">
        <w:t>ÜYZ’nin</w:t>
      </w:r>
      <w:proofErr w:type="spellEnd"/>
      <w:r w:rsidRPr="006E0C9E">
        <w:t xml:space="preserve"> ürettiği içeriğin geçerli, doğru, anlamlı ve tarafsız olması onun dünyaya ilişkin insan zekâsı benzeri bir kavrayışa değil, ona sağlanan verinin gerçek dünyayı ne kadar iyi temsil ettiğine, tarafsızlığına, zamanına ve büyüklüğüne bağlıdır. </w:t>
      </w:r>
    </w:p>
    <w:p w14:paraId="07606070" w14:textId="77777777" w:rsidR="00BE3DF5" w:rsidRPr="006E0C9E" w:rsidRDefault="00BE3DF5" w:rsidP="00BE3DF5">
      <w:pPr>
        <w:spacing w:before="120"/>
        <w:jc w:val="both"/>
      </w:pPr>
      <w:r>
        <w:t>ÜYZ,</w:t>
      </w:r>
      <w:r w:rsidRPr="006E0C9E">
        <w:t xml:space="preserve"> pek çok alanda çığır açıcı çözümler </w:t>
      </w:r>
      <w:r w:rsidRPr="00673CC2">
        <w:t xml:space="preserve">sunuyor olsa </w:t>
      </w:r>
      <w:r w:rsidRPr="006E0C9E">
        <w:t xml:space="preserve">da kullanımda pek çok riski de beraberinde getirmektedir. Bu riskler, </w:t>
      </w:r>
      <w:proofErr w:type="spellStart"/>
      <w:r w:rsidRPr="006E0C9E">
        <w:t>ÜYZ’nin</w:t>
      </w:r>
      <w:proofErr w:type="spellEnd"/>
      <w:r w:rsidRPr="006E0C9E">
        <w:t xml:space="preserve"> eğitim verilerinin, modellerin, sistem kararlarının, algoritmaların veya tüm sürecin manipüle edilmesi gibi tehditlere açık olmasından kaynaklanır. Tüm bu riskler, ÜYZ kullanırken dikkate alınmalıdır.</w:t>
      </w:r>
    </w:p>
    <w:p w14:paraId="17604F34" w14:textId="77777777" w:rsidR="00BE3DF5" w:rsidRDefault="00BE3DF5" w:rsidP="00BE3DF5">
      <w:pPr>
        <w:spacing w:before="120"/>
        <w:jc w:val="both"/>
      </w:pPr>
      <w:r w:rsidRPr="006E0C9E">
        <w:t xml:space="preserve">Yapılan çalışmaların, geliştirilen fikirlerin, üretilen eserlerin bilimsel araştırma teknikleri ve etik çerçevesinde belirlenmesi ve uygulanması gereklidir. </w:t>
      </w:r>
      <w:r w:rsidRPr="002F68CA">
        <w:t xml:space="preserve">Ayrıca, bu konuda etik değerlere dayalı kuralların oluşturulması bilimsel dürüstlüğün ve bilime olan güvenin korunması açısından önemlidir. </w:t>
      </w:r>
      <w:r>
        <w:t>Aksi halde kullanıcının yol açtığı etik ihlaller türü ve ağırlığına göre disiplin sorumluluğunu gündeme getirecektir.</w:t>
      </w:r>
    </w:p>
    <w:p w14:paraId="64CB3F4D" w14:textId="77777777" w:rsidR="00BE3DF5" w:rsidRPr="00355AA0" w:rsidRDefault="00BE3DF5" w:rsidP="00BE3DF5">
      <w:pPr>
        <w:pStyle w:val="Balk4"/>
        <w:rPr>
          <w:lang w:val="tr-TR"/>
        </w:rPr>
      </w:pPr>
      <w:r w:rsidRPr="00355AA0">
        <w:rPr>
          <w:lang w:val="tr-TR"/>
        </w:rPr>
        <w:t xml:space="preserve">Bilimsel araştırma ve yayınlarda ÜYZ kullanımında karşılaşılabilecek olası bazı etik sorunlara (intihal, veri uydurma, veri sahteciliği, veri tahrifatı, gizlilik ve mahremiyetin ihlal edilmesi vb.) sebebiyet verebilecek </w:t>
      </w:r>
      <w:r>
        <w:rPr>
          <w:lang w:val="tr-TR"/>
        </w:rPr>
        <w:t>başlıca durumlar</w:t>
      </w:r>
      <w:r w:rsidRPr="00355AA0">
        <w:rPr>
          <w:lang w:val="tr-TR"/>
        </w:rPr>
        <w:t xml:space="preserve"> şunlardır:</w:t>
      </w:r>
    </w:p>
    <w:p w14:paraId="64485CC4" w14:textId="77777777" w:rsidR="00BE3DF5" w:rsidRPr="00D319F3" w:rsidRDefault="00BE3DF5" w:rsidP="00BE3DF5">
      <w:pPr>
        <w:pStyle w:val="ListeParagraf"/>
        <w:numPr>
          <w:ilvl w:val="0"/>
          <w:numId w:val="28"/>
        </w:numPr>
        <w:spacing w:before="120"/>
        <w:jc w:val="both"/>
        <w:rPr>
          <w:szCs w:val="24"/>
        </w:rPr>
      </w:pPr>
      <w:r w:rsidRPr="00D319F3">
        <w:rPr>
          <w:szCs w:val="24"/>
        </w:rPr>
        <w:t xml:space="preserve">İçerik üretiminde ÜYZ kullanıldığını eserde bildirmeme </w:t>
      </w:r>
    </w:p>
    <w:p w14:paraId="471BA557" w14:textId="77777777" w:rsidR="00BE3DF5" w:rsidRDefault="00BE3DF5" w:rsidP="00BE3DF5">
      <w:pPr>
        <w:pStyle w:val="ListeParagraf"/>
        <w:numPr>
          <w:ilvl w:val="0"/>
          <w:numId w:val="28"/>
        </w:numPr>
        <w:spacing w:before="120"/>
        <w:jc w:val="both"/>
        <w:rPr>
          <w:szCs w:val="24"/>
        </w:rPr>
      </w:pPr>
      <w:r w:rsidRPr="00B35B73">
        <w:rPr>
          <w:szCs w:val="24"/>
        </w:rPr>
        <w:t>Başkası tarafından üretilmiş olan içeriğin izinsiz kullanımı</w:t>
      </w:r>
    </w:p>
    <w:p w14:paraId="0AA2E827" w14:textId="77777777" w:rsidR="00BE3DF5" w:rsidRDefault="00BE3DF5" w:rsidP="00BE3DF5">
      <w:pPr>
        <w:pStyle w:val="ListeParagraf"/>
        <w:numPr>
          <w:ilvl w:val="0"/>
          <w:numId w:val="28"/>
        </w:numPr>
        <w:spacing w:before="120"/>
        <w:jc w:val="both"/>
        <w:rPr>
          <w:szCs w:val="24"/>
        </w:rPr>
      </w:pPr>
      <w:r w:rsidRPr="00B35B73">
        <w:rPr>
          <w:szCs w:val="24"/>
        </w:rPr>
        <w:t>Literatürde var olan bilginin atıf yapılmadan, uygunsuz şekilde alıntılanması</w:t>
      </w:r>
    </w:p>
    <w:p w14:paraId="26B0E913" w14:textId="77777777" w:rsidR="00BE3DF5" w:rsidRDefault="00BE3DF5" w:rsidP="00BE3DF5">
      <w:pPr>
        <w:pStyle w:val="ListeParagraf"/>
        <w:numPr>
          <w:ilvl w:val="0"/>
          <w:numId w:val="28"/>
        </w:numPr>
        <w:spacing w:before="120"/>
        <w:jc w:val="both"/>
        <w:rPr>
          <w:szCs w:val="24"/>
        </w:rPr>
      </w:pPr>
      <w:proofErr w:type="spellStart"/>
      <w:r w:rsidRPr="00B35B73">
        <w:rPr>
          <w:szCs w:val="24"/>
        </w:rPr>
        <w:t>ÜYZ’nin</w:t>
      </w:r>
      <w:proofErr w:type="spellEnd"/>
      <w:r w:rsidRPr="00B35B73">
        <w:rPr>
          <w:szCs w:val="24"/>
        </w:rPr>
        <w:t xml:space="preserve"> yanlış veya yanıltıcı veri üretimi ve araştırmacının üretilen bu veriyi kullanması</w:t>
      </w:r>
    </w:p>
    <w:p w14:paraId="6BEA4DA0" w14:textId="77777777" w:rsidR="00BE3DF5" w:rsidRDefault="00BE3DF5" w:rsidP="00BE3DF5">
      <w:pPr>
        <w:pStyle w:val="ListeParagraf"/>
        <w:numPr>
          <w:ilvl w:val="0"/>
          <w:numId w:val="28"/>
        </w:numPr>
        <w:spacing w:before="120"/>
        <w:jc w:val="both"/>
        <w:rPr>
          <w:szCs w:val="24"/>
        </w:rPr>
      </w:pPr>
      <w:r w:rsidRPr="00B35B73">
        <w:rPr>
          <w:szCs w:val="24"/>
        </w:rPr>
        <w:t>Tekrar edilemeyen, açıklanamayan araştırma yöntemi ile üretilmiş veri ve sonuçların akademik literatüre girmesi</w:t>
      </w:r>
    </w:p>
    <w:p w14:paraId="16B0D728" w14:textId="77777777" w:rsidR="00BE3DF5" w:rsidRPr="00B35B73" w:rsidRDefault="00BE3DF5" w:rsidP="00BE3DF5">
      <w:pPr>
        <w:pStyle w:val="ListeParagraf"/>
        <w:numPr>
          <w:ilvl w:val="0"/>
          <w:numId w:val="28"/>
        </w:numPr>
        <w:spacing w:before="120"/>
        <w:jc w:val="both"/>
        <w:rPr>
          <w:szCs w:val="24"/>
        </w:rPr>
      </w:pPr>
      <w:r w:rsidRPr="00B35B73">
        <w:rPr>
          <w:szCs w:val="24"/>
        </w:rPr>
        <w:t>Taraflı ve kısıtlı veri nedeniyle hassas grupların uğrayabileceği ayrımcılığın derinleşmesi</w:t>
      </w:r>
    </w:p>
    <w:p w14:paraId="193ADFE4" w14:textId="77777777" w:rsidR="00BE3DF5" w:rsidRDefault="00BE3DF5" w:rsidP="00BE3DF5">
      <w:pPr>
        <w:pStyle w:val="ListeParagraf"/>
        <w:numPr>
          <w:ilvl w:val="0"/>
          <w:numId w:val="28"/>
        </w:numPr>
        <w:spacing w:before="120"/>
        <w:jc w:val="both"/>
        <w:rPr>
          <w:szCs w:val="24"/>
        </w:rPr>
      </w:pPr>
      <w:r w:rsidRPr="006E0C9E">
        <w:rPr>
          <w:szCs w:val="24"/>
        </w:rPr>
        <w:t xml:space="preserve">Mevzuata aykırı olarak </w:t>
      </w:r>
      <w:proofErr w:type="gramStart"/>
      <w:r w:rsidRPr="006E0C9E">
        <w:rPr>
          <w:szCs w:val="24"/>
        </w:rPr>
        <w:t>kişisel  verilerin</w:t>
      </w:r>
      <w:proofErr w:type="gramEnd"/>
      <w:r w:rsidRPr="006E0C9E">
        <w:rPr>
          <w:szCs w:val="24"/>
        </w:rPr>
        <w:t xml:space="preserve"> toplanması, depolanması, transferi, kullanılması ve tekrar kullanılması</w:t>
      </w:r>
    </w:p>
    <w:p w14:paraId="02ABF6D0" w14:textId="77777777" w:rsidR="00BE3DF5" w:rsidRPr="006E0C9E" w:rsidRDefault="00BE3DF5" w:rsidP="00BE3DF5">
      <w:pPr>
        <w:pStyle w:val="Balk4"/>
        <w:rPr>
          <w:rFonts w:cs="Times New Roman"/>
          <w:i w:val="0"/>
          <w:iCs w:val="0"/>
          <w:szCs w:val="24"/>
        </w:rPr>
      </w:pPr>
      <w:r>
        <w:rPr>
          <w:rFonts w:cs="Times New Roman"/>
          <w:i w:val="0"/>
          <w:iCs w:val="0"/>
          <w:szCs w:val="24"/>
        </w:rPr>
        <w:t>4.</w:t>
      </w:r>
      <w:r w:rsidRPr="006E0C9E">
        <w:rPr>
          <w:rFonts w:cs="Times New Roman"/>
          <w:i w:val="0"/>
          <w:iCs w:val="0"/>
          <w:szCs w:val="24"/>
        </w:rPr>
        <w:t xml:space="preserve"> ÜYZ </w:t>
      </w:r>
      <w:proofErr w:type="spellStart"/>
      <w:r w:rsidRPr="006E0C9E">
        <w:rPr>
          <w:rFonts w:cs="Times New Roman"/>
          <w:i w:val="0"/>
          <w:iCs w:val="0"/>
          <w:szCs w:val="24"/>
        </w:rPr>
        <w:t>Sistemlerinin</w:t>
      </w:r>
      <w:proofErr w:type="spellEnd"/>
      <w:r w:rsidRPr="006E0C9E">
        <w:rPr>
          <w:rFonts w:cs="Times New Roman"/>
          <w:i w:val="0"/>
          <w:iCs w:val="0"/>
          <w:szCs w:val="24"/>
        </w:rPr>
        <w:t xml:space="preserve"> </w:t>
      </w:r>
      <w:proofErr w:type="spellStart"/>
      <w:r w:rsidRPr="006E0C9E">
        <w:rPr>
          <w:rFonts w:cs="Times New Roman"/>
          <w:i w:val="0"/>
          <w:iCs w:val="0"/>
          <w:szCs w:val="24"/>
        </w:rPr>
        <w:t>Kullanımı</w:t>
      </w:r>
      <w:r>
        <w:rPr>
          <w:rFonts w:cs="Times New Roman"/>
          <w:i w:val="0"/>
          <w:iCs w:val="0"/>
          <w:szCs w:val="24"/>
        </w:rPr>
        <w:t>na</w:t>
      </w:r>
      <w:proofErr w:type="spellEnd"/>
      <w:r>
        <w:rPr>
          <w:rFonts w:cs="Times New Roman"/>
          <w:i w:val="0"/>
          <w:iCs w:val="0"/>
          <w:szCs w:val="24"/>
        </w:rPr>
        <w:t xml:space="preserve"> </w:t>
      </w:r>
      <w:proofErr w:type="spellStart"/>
      <w:r>
        <w:rPr>
          <w:rFonts w:cs="Times New Roman"/>
          <w:i w:val="0"/>
          <w:iCs w:val="0"/>
          <w:szCs w:val="24"/>
        </w:rPr>
        <w:t>Yönelik</w:t>
      </w:r>
      <w:proofErr w:type="spellEnd"/>
      <w:r w:rsidRPr="006E0C9E">
        <w:rPr>
          <w:rFonts w:cs="Times New Roman"/>
          <w:i w:val="0"/>
          <w:iCs w:val="0"/>
          <w:szCs w:val="24"/>
        </w:rPr>
        <w:t xml:space="preserve"> </w:t>
      </w:r>
      <w:proofErr w:type="spellStart"/>
      <w:r w:rsidRPr="006E0C9E">
        <w:rPr>
          <w:rFonts w:cs="Times New Roman"/>
          <w:i w:val="0"/>
          <w:iCs w:val="0"/>
          <w:szCs w:val="24"/>
        </w:rPr>
        <w:t>Bazı</w:t>
      </w:r>
      <w:proofErr w:type="spellEnd"/>
      <w:r w:rsidRPr="006E0C9E">
        <w:rPr>
          <w:rFonts w:cs="Times New Roman"/>
          <w:i w:val="0"/>
          <w:iCs w:val="0"/>
          <w:szCs w:val="24"/>
        </w:rPr>
        <w:t xml:space="preserve"> </w:t>
      </w:r>
      <w:proofErr w:type="spellStart"/>
      <w:r w:rsidRPr="006E0C9E">
        <w:rPr>
          <w:rFonts w:cs="Times New Roman"/>
          <w:i w:val="0"/>
          <w:iCs w:val="0"/>
          <w:szCs w:val="24"/>
        </w:rPr>
        <w:t>Önemli</w:t>
      </w:r>
      <w:proofErr w:type="spellEnd"/>
      <w:r w:rsidRPr="006E0C9E">
        <w:rPr>
          <w:rFonts w:cs="Times New Roman"/>
          <w:i w:val="0"/>
          <w:iCs w:val="0"/>
          <w:szCs w:val="24"/>
        </w:rPr>
        <w:t xml:space="preserve"> </w:t>
      </w:r>
      <w:proofErr w:type="spellStart"/>
      <w:r w:rsidRPr="006E0C9E">
        <w:rPr>
          <w:rFonts w:cs="Times New Roman"/>
          <w:i w:val="0"/>
          <w:iCs w:val="0"/>
          <w:szCs w:val="24"/>
        </w:rPr>
        <w:t>Tavsiyeler</w:t>
      </w:r>
      <w:proofErr w:type="spellEnd"/>
      <w:r w:rsidRPr="006E0C9E">
        <w:rPr>
          <w:rFonts w:cs="Times New Roman"/>
          <w:i w:val="0"/>
          <w:iCs w:val="0"/>
          <w:szCs w:val="24"/>
        </w:rPr>
        <w:t xml:space="preserve"> </w:t>
      </w:r>
    </w:p>
    <w:p w14:paraId="1A2839E5" w14:textId="77777777" w:rsidR="00BE3DF5" w:rsidRPr="00755CDE" w:rsidRDefault="00BE3DF5" w:rsidP="00BE3DF5">
      <w:pPr>
        <w:pStyle w:val="ListeParagraf"/>
        <w:numPr>
          <w:ilvl w:val="0"/>
          <w:numId w:val="27"/>
        </w:numPr>
        <w:spacing w:before="120"/>
        <w:jc w:val="both"/>
        <w:rPr>
          <w:szCs w:val="24"/>
        </w:rPr>
      </w:pPr>
      <w:r w:rsidRPr="00755CDE">
        <w:rPr>
          <w:szCs w:val="24"/>
        </w:rPr>
        <w:t>ÜYZ sistemlerini kullanmaya başlamadan önce mutlaka sistemlerin nasıl çalıştığına ve potansiyel risklerine dair bilgi edinilmelidir.</w:t>
      </w:r>
    </w:p>
    <w:p w14:paraId="1441BFBE" w14:textId="77777777" w:rsidR="00BE3DF5" w:rsidRPr="007D53F2" w:rsidRDefault="00BE3DF5" w:rsidP="00BE3DF5">
      <w:pPr>
        <w:numPr>
          <w:ilvl w:val="0"/>
          <w:numId w:val="27"/>
        </w:numPr>
        <w:spacing w:before="120" w:after="160" w:line="259" w:lineRule="auto"/>
        <w:jc w:val="both"/>
      </w:pPr>
      <w:r w:rsidRPr="007D53F2">
        <w:t xml:space="preserve">Eğitim ve araştırmalarda büyük bir potansiyele sahip olan ÜYZ sistemleri, etik </w:t>
      </w:r>
      <w:r>
        <w:t xml:space="preserve">ilkelere uygun </w:t>
      </w:r>
      <w:r w:rsidRPr="007D53F2">
        <w:t xml:space="preserve">ve </w:t>
      </w:r>
      <w:r>
        <w:t>bilimsel sorumluluk dahilinde kullanıldıklarında</w:t>
      </w:r>
      <w:r w:rsidRPr="007D53F2">
        <w:t xml:space="preserve"> eğitim ve araştırma kalitesini ve etkinliğini önemli ölçüde artırabil</w:t>
      </w:r>
      <w:r>
        <w:t>mektedir</w:t>
      </w:r>
      <w:r w:rsidRPr="007D53F2">
        <w:t>.</w:t>
      </w:r>
    </w:p>
    <w:p w14:paraId="39659352" w14:textId="77777777" w:rsidR="00BE3DF5" w:rsidRPr="004D0A31" w:rsidRDefault="00BE3DF5" w:rsidP="00BE3DF5">
      <w:pPr>
        <w:numPr>
          <w:ilvl w:val="0"/>
          <w:numId w:val="27"/>
        </w:numPr>
        <w:spacing w:before="120" w:after="160" w:line="259" w:lineRule="auto"/>
        <w:jc w:val="both"/>
      </w:pPr>
      <w:r w:rsidRPr="004D0A31">
        <w:t>ÜYZ kullanımınd</w:t>
      </w:r>
      <w:r>
        <w:t>an doğabilecek etik ihlallere ilişkin</w:t>
      </w:r>
      <w:r w:rsidRPr="004D0A31">
        <w:t xml:space="preserve"> sorumluluğun ilgili sistemleri kullanan ve bunları eserlere aktaranlara (kullanıcılara) ait olduğu bilinmelidir.</w:t>
      </w:r>
    </w:p>
    <w:p w14:paraId="08D18C94" w14:textId="77777777" w:rsidR="00BE3DF5" w:rsidRPr="004D0A31" w:rsidRDefault="00BE3DF5" w:rsidP="00BE3DF5">
      <w:pPr>
        <w:numPr>
          <w:ilvl w:val="0"/>
          <w:numId w:val="27"/>
        </w:numPr>
        <w:spacing w:before="120" w:after="160" w:line="259" w:lineRule="auto"/>
        <w:jc w:val="both"/>
      </w:pPr>
      <w:r w:rsidRPr="006E0C9E">
        <w:t xml:space="preserve">Sistemlerin her zaman yüksek kaliteli veriler ile eğitilmediği bilinmelidir. </w:t>
      </w:r>
      <w:r w:rsidRPr="004D0A31">
        <w:t xml:space="preserve">Sistemlerin eksik, yanlış veya yanıltıcı bilgi </w:t>
      </w:r>
      <w:proofErr w:type="gramStart"/>
      <w:r w:rsidRPr="004D0A31">
        <w:t>üretebil</w:t>
      </w:r>
      <w:r>
        <w:t>mesi</w:t>
      </w:r>
      <w:r w:rsidRPr="004D0A31">
        <w:t>,  önyargı</w:t>
      </w:r>
      <w:proofErr w:type="gramEnd"/>
      <w:r w:rsidRPr="004D0A31">
        <w:t xml:space="preserve"> ve ayrımcılık içere</w:t>
      </w:r>
      <w:r>
        <w:t>ce</w:t>
      </w:r>
      <w:r w:rsidRPr="004D0A31">
        <w:t xml:space="preserve">k tutumlara yol </w:t>
      </w:r>
      <w:r w:rsidRPr="004D0A31">
        <w:lastRenderedPageBreak/>
        <w:t>açabil</w:t>
      </w:r>
      <w:r>
        <w:t>mesi</w:t>
      </w:r>
      <w:r w:rsidRPr="004D0A31">
        <w:t xml:space="preserve"> gibi  potansiyel risklerin farkında olunmalıdır. </w:t>
      </w:r>
      <w:r w:rsidRPr="00D319F3">
        <w:t xml:space="preserve">Sorumlu </w:t>
      </w:r>
      <w:proofErr w:type="gramStart"/>
      <w:r w:rsidRPr="00D319F3">
        <w:t>ÜYZ  ilkelerini</w:t>
      </w:r>
      <w:proofErr w:type="gramEnd"/>
      <w:r w:rsidRPr="00D319F3">
        <w:t xml:space="preserve"> uygulayan ürünler tercih edilmelidir.  </w:t>
      </w:r>
    </w:p>
    <w:p w14:paraId="6A0AD0CC" w14:textId="77777777" w:rsidR="00BE3DF5" w:rsidRPr="004D0A31" w:rsidRDefault="00BE3DF5" w:rsidP="00BE3DF5">
      <w:pPr>
        <w:numPr>
          <w:ilvl w:val="0"/>
          <w:numId w:val="27"/>
        </w:numPr>
        <w:spacing w:before="120" w:after="160" w:line="259" w:lineRule="auto"/>
        <w:jc w:val="both"/>
      </w:pPr>
      <w:r w:rsidRPr="004D0A31">
        <w:t xml:space="preserve">Kullanılan sistemlerin sunduğu hizmetin kapsamı, kullanım şartları veya politika dokümanları mutlaka okunmalıdır. Özgün fikirlerin, yöntemlerin veya </w:t>
      </w:r>
      <w:proofErr w:type="gramStart"/>
      <w:r w:rsidRPr="004D0A31">
        <w:t xml:space="preserve">belgelerin </w:t>
      </w:r>
      <w:r>
        <w:t xml:space="preserve"> ÜYZ</w:t>
      </w:r>
      <w:proofErr w:type="gramEnd"/>
      <w:r>
        <w:t xml:space="preserve"> </w:t>
      </w:r>
      <w:r w:rsidRPr="004D0A31">
        <w:t xml:space="preserve">sistemlerine girilmesi veya bu sistemler üzerinden paylaşılması istenmeyen sonuçlar doğurabilecektir. </w:t>
      </w:r>
    </w:p>
    <w:p w14:paraId="3BF90371" w14:textId="77777777" w:rsidR="00BE3DF5" w:rsidRDefault="00BE3DF5" w:rsidP="00BE3DF5">
      <w:pPr>
        <w:numPr>
          <w:ilvl w:val="0"/>
          <w:numId w:val="27"/>
        </w:numPr>
        <w:spacing w:before="120" w:after="160" w:line="259" w:lineRule="auto"/>
        <w:jc w:val="both"/>
      </w:pPr>
      <w:r w:rsidRPr="006E0C9E">
        <w:t>Kişisel veriler anonimleştirilmediği veya ÜYZ sistemleri dışında maskelenmediği sürece bu sistemlere girilmemelidir. ÜYZ sistemlerini kullanmaya başlamadan önce mutlaka sistemlerin nasıl çalıştığına ve potansiyel risklerine dair detaylı bilgi sahibi olunma</w:t>
      </w:r>
      <w:r>
        <w:t>lıdır</w:t>
      </w:r>
      <w:r w:rsidRPr="006E0C9E">
        <w:t xml:space="preserve">. </w:t>
      </w:r>
    </w:p>
    <w:p w14:paraId="5B05DE04" w14:textId="77777777" w:rsidR="00BE3DF5" w:rsidRDefault="00BE3DF5" w:rsidP="00BE3DF5">
      <w:pPr>
        <w:numPr>
          <w:ilvl w:val="0"/>
          <w:numId w:val="27"/>
        </w:numPr>
        <w:spacing w:before="120" w:after="160" w:line="259" w:lineRule="auto"/>
        <w:jc w:val="both"/>
      </w:pPr>
      <w:r w:rsidRPr="006E0C9E">
        <w:t>Konuyla ilgili olarak kendilerini geliştirmek isteyen kullanıcılar, ÜYZ sistemlerinde oluşabilecek potansiyel olumsuzlukları en aza indirgeme ve olumlu etkileri en üst düzeye çıkarma amacıyla geliştirilen ve sistemlerin güvenilirliğini sağlama ve sistemde oluşan riskleri yönetme adımlarını kapsayan “Yapay Zekâ Risk Yönetimi Çerçevesi” dokümanları gibi kaynaklar</w:t>
      </w:r>
      <w:r>
        <w:t>dan yararlanabilirler</w:t>
      </w:r>
      <w:r w:rsidRPr="006E0C9E">
        <w:t>.</w:t>
      </w:r>
    </w:p>
    <w:p w14:paraId="0B2322BD" w14:textId="77777777" w:rsidR="00BE3DF5" w:rsidRPr="006E0C9E" w:rsidRDefault="00BE3DF5" w:rsidP="00BE3DF5">
      <w:pPr>
        <w:spacing w:before="120"/>
        <w:ind w:left="720"/>
        <w:jc w:val="both"/>
      </w:pPr>
    </w:p>
    <w:p w14:paraId="5DF8539F" w14:textId="77777777" w:rsidR="00BE3DF5" w:rsidRPr="00221E92" w:rsidRDefault="00BE3DF5" w:rsidP="00BE3DF5">
      <w:pPr>
        <w:spacing w:before="120"/>
        <w:jc w:val="both"/>
        <w:rPr>
          <w:rFonts w:eastAsiaTheme="majorEastAsia"/>
          <w:color w:val="2F5496" w:themeColor="accent1" w:themeShade="BF"/>
        </w:rPr>
      </w:pPr>
      <w:r w:rsidRPr="00221E92">
        <w:rPr>
          <w:rFonts w:eastAsiaTheme="majorEastAsia"/>
          <w:color w:val="2F5496" w:themeColor="accent1" w:themeShade="BF"/>
        </w:rPr>
        <w:t>ÜYZ kullanımında karşılaşılan bazı konulara ilişkin sıkça sorulan sorular ve bunlara verilen cevaplar aşağıda verilmiştir.</w:t>
      </w:r>
    </w:p>
    <w:p w14:paraId="1AACE5FD" w14:textId="77777777" w:rsidR="00BE3DF5" w:rsidRPr="00221E92" w:rsidRDefault="00BE3DF5" w:rsidP="00BE3DF5">
      <w:pPr>
        <w:spacing w:before="120"/>
        <w:jc w:val="both"/>
        <w:rPr>
          <w:rFonts w:eastAsiaTheme="majorEastAsia"/>
          <w:color w:val="2F5496" w:themeColor="accent1" w:themeShade="BF"/>
        </w:rPr>
      </w:pPr>
      <w:r w:rsidRPr="00221E92">
        <w:rPr>
          <w:rFonts w:eastAsiaTheme="majorEastAsia"/>
          <w:color w:val="2F5496" w:themeColor="accent1" w:themeShade="BF"/>
        </w:rPr>
        <w:t xml:space="preserve">Sıkça Sorulan Sorular </w:t>
      </w:r>
    </w:p>
    <w:p w14:paraId="75FFCB9C" w14:textId="77777777" w:rsidR="00BE3DF5" w:rsidRPr="00221E92" w:rsidRDefault="00BE3DF5" w:rsidP="00BE3DF5">
      <w:pPr>
        <w:pStyle w:val="ListeParagraf"/>
        <w:numPr>
          <w:ilvl w:val="0"/>
          <w:numId w:val="32"/>
        </w:numPr>
        <w:spacing w:before="120"/>
        <w:jc w:val="both"/>
        <w:rPr>
          <w:rFonts w:eastAsiaTheme="majorEastAsia"/>
          <w:color w:val="2F5496" w:themeColor="accent1" w:themeShade="BF"/>
          <w:szCs w:val="24"/>
        </w:rPr>
      </w:pPr>
      <w:r w:rsidRPr="00221E92">
        <w:rPr>
          <w:rFonts w:eastAsiaTheme="majorEastAsia"/>
          <w:color w:val="2F5496" w:themeColor="accent1" w:themeShade="BF"/>
          <w:szCs w:val="24"/>
        </w:rPr>
        <w:t>Bilimsel çalışmalarda ÜYZ kullanılabilir mi?</w:t>
      </w:r>
    </w:p>
    <w:p w14:paraId="7133226B" w14:textId="77777777" w:rsidR="00BE3DF5" w:rsidRPr="006E0C9E" w:rsidRDefault="00BE3DF5" w:rsidP="00BE3DF5">
      <w:pPr>
        <w:spacing w:before="120"/>
        <w:jc w:val="both"/>
      </w:pPr>
      <w:r w:rsidRPr="006E0C9E">
        <w:t>Bilimsel çalışmalarda ÜYZ kullanımı yazarlık, telif hakkı ve intihal gibi etik sorunlar içer</w:t>
      </w:r>
      <w:r>
        <w:t>diğinden, alıntılama ilkelerine dikkat edilmelidir.</w:t>
      </w:r>
      <w:r w:rsidRPr="006E0C9E">
        <w:t xml:space="preserve"> Bu </w:t>
      </w:r>
      <w:r>
        <w:t>kapsamda</w:t>
      </w:r>
      <w:r w:rsidRPr="006E0C9E">
        <w:t xml:space="preserve"> bir makalenin tamamının </w:t>
      </w:r>
      <w:proofErr w:type="spellStart"/>
      <w:r w:rsidRPr="006E0C9E">
        <w:t>ÜYZ’ye</w:t>
      </w:r>
      <w:proofErr w:type="spellEnd"/>
      <w:r w:rsidRPr="006E0C9E">
        <w:t xml:space="preserve"> yazdırılması </w:t>
      </w:r>
      <w:r>
        <w:t>düşünülemeyeceğinden anonim bilgiler bile olsa alıntılama ilkelerine uyulmamasının doğuracağı idari ve hukuki yaptırımlar göz ardı edilmemelidir</w:t>
      </w:r>
      <w:r w:rsidRPr="006E0C9E">
        <w:t xml:space="preserve">. </w:t>
      </w:r>
    </w:p>
    <w:p w14:paraId="51BC61B9" w14:textId="77777777" w:rsidR="00BE3DF5" w:rsidRPr="006E0C9E" w:rsidRDefault="00BE3DF5" w:rsidP="00BE3DF5">
      <w:pPr>
        <w:spacing w:before="120"/>
        <w:jc w:val="both"/>
      </w:pPr>
      <w:r w:rsidRPr="006E0C9E">
        <w:t>ÜYZ tarafından üretilmiş metin, görsel, ses vb. kullanımı, bilimsel çalışmalarda açıkça belirtilmiş olsa da etik riskler barındırabilir. ÜYZ</w:t>
      </w:r>
      <w:r>
        <w:t>,</w:t>
      </w:r>
      <w:r w:rsidRPr="006E0C9E">
        <w:t xml:space="preserve"> bir çalışmanın nihai halinin sorumluluğunu </w:t>
      </w:r>
      <w:r>
        <w:t xml:space="preserve">bir </w:t>
      </w:r>
      <w:proofErr w:type="gramStart"/>
      <w:r>
        <w:t>araştırmacı  gibi</w:t>
      </w:r>
      <w:proofErr w:type="gramEnd"/>
      <w:r>
        <w:t xml:space="preserve"> </w:t>
      </w:r>
      <w:r w:rsidRPr="006E0C9E">
        <w:t>alamayacağı için</w:t>
      </w:r>
      <w:r>
        <w:t>,</w:t>
      </w:r>
      <w:r w:rsidRPr="006E0C9E">
        <w:t xml:space="preserve"> bilimsel çalışmalarda yazar olarak yer alamaz. Bu çalışmalar, yazar/</w:t>
      </w:r>
      <w:r>
        <w:t>yazar</w:t>
      </w:r>
      <w:r w:rsidRPr="006E0C9E">
        <w:t xml:space="preserve">ların orijinal görüşleri ve bulgularından oluşmalıdır. </w:t>
      </w:r>
    </w:p>
    <w:p w14:paraId="42FDE3FA" w14:textId="77777777" w:rsidR="00BE3DF5" w:rsidRPr="00D542F4" w:rsidRDefault="00BE3DF5" w:rsidP="00BE3DF5">
      <w:pPr>
        <w:spacing w:before="120"/>
        <w:jc w:val="both"/>
        <w:rPr>
          <w:i/>
        </w:rPr>
      </w:pPr>
      <w:r w:rsidRPr="006E0C9E">
        <w:t xml:space="preserve">Literatür taramasında ÜYZ kullanılabilir. Ancak </w:t>
      </w:r>
      <w:proofErr w:type="spellStart"/>
      <w:r w:rsidRPr="006E0C9E">
        <w:t>ÜYZ’nin</w:t>
      </w:r>
      <w:proofErr w:type="spellEnd"/>
      <w:r w:rsidRPr="006E0C9E">
        <w:t xml:space="preserve"> uydurma kaynakları gerçekmiş gibi sunabileceği, kaynakların bilimsel kalitesini değerlendirmekten uzak kalabileceği, güncel kaynakların tarama dışında kalabileceği ve taraflılık gibi sorunların sık yaşandığı göz önünde bulundurulmalıdır. </w:t>
      </w:r>
    </w:p>
    <w:p w14:paraId="211FCBA2" w14:textId="77777777" w:rsidR="00BE3DF5" w:rsidRPr="00221E92" w:rsidRDefault="00BE3DF5" w:rsidP="00BE3DF5">
      <w:pPr>
        <w:pStyle w:val="ListeParagraf"/>
        <w:numPr>
          <w:ilvl w:val="0"/>
          <w:numId w:val="32"/>
        </w:numPr>
        <w:spacing w:before="120"/>
        <w:jc w:val="both"/>
        <w:rPr>
          <w:rFonts w:eastAsiaTheme="majorEastAsia"/>
          <w:color w:val="2F5496" w:themeColor="accent1" w:themeShade="BF"/>
          <w:szCs w:val="24"/>
        </w:rPr>
      </w:pPr>
      <w:r w:rsidRPr="00221E92">
        <w:rPr>
          <w:rFonts w:eastAsiaTheme="majorEastAsia"/>
          <w:color w:val="2F5496" w:themeColor="accent1" w:themeShade="BF"/>
          <w:szCs w:val="24"/>
        </w:rPr>
        <w:t>Veri analizinde ÜYZ kullanımı etik açıdan uygun mudur?</w:t>
      </w:r>
    </w:p>
    <w:p w14:paraId="5BD3C936" w14:textId="16143D28" w:rsidR="00BE3DF5" w:rsidRDefault="00BE3DF5" w:rsidP="00BE3DF5">
      <w:pPr>
        <w:spacing w:before="120"/>
        <w:jc w:val="both"/>
      </w:pPr>
      <w:r w:rsidRPr="006E0C9E">
        <w:t>Kullanıcının kendi eğittiği modeli veri analizinde kullanması etik olarak uygundur. Ancak, hazır bir ÜYZ sistemi kullanılıyorsa, veri analizinde kullanılan yöntemlerin etik sorun yaratabileceği göz önünde bulundurulmalıdır.</w:t>
      </w:r>
    </w:p>
    <w:p w14:paraId="217AED4B" w14:textId="77777777" w:rsidR="00BE3DF5" w:rsidRDefault="00BE3DF5" w:rsidP="00BE3DF5">
      <w:pPr>
        <w:spacing w:before="120"/>
        <w:jc w:val="both"/>
        <w:rPr>
          <w:i/>
        </w:rPr>
      </w:pPr>
    </w:p>
    <w:p w14:paraId="66DB01C5"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221E92">
        <w:rPr>
          <w:rFonts w:eastAsiaTheme="majorEastAsia"/>
          <w:color w:val="2F5496" w:themeColor="accent1" w:themeShade="BF"/>
          <w:szCs w:val="24"/>
        </w:rPr>
        <w:lastRenderedPageBreak/>
        <w:t>ÜYZ bilimsel çalışmaların çevirisinde veya dil kontrolünde kullanılabilir mi?</w:t>
      </w:r>
    </w:p>
    <w:p w14:paraId="7ADFC4A5" w14:textId="77777777" w:rsidR="00BE3DF5" w:rsidRDefault="00BE3DF5" w:rsidP="00BE3DF5">
      <w:pPr>
        <w:spacing w:before="120"/>
        <w:jc w:val="both"/>
      </w:pPr>
      <w:r>
        <w:t>K</w:t>
      </w:r>
      <w:r w:rsidRPr="007065CF">
        <w:t>ullanılabilir. Bununla beraber ÜYZ ile çevirisi veya dil kontrolü yapılan içeriğin son halinin de kullanıcı tarafından kontrol edilmesi esastır. Ortaya çıkan metnin nihai sorumluluğu yazara/yazarlara aittir.</w:t>
      </w:r>
    </w:p>
    <w:p w14:paraId="7587E539" w14:textId="77777777" w:rsidR="00BE3DF5" w:rsidRPr="00221E92" w:rsidRDefault="00BE3DF5" w:rsidP="00BE3DF5">
      <w:pPr>
        <w:pStyle w:val="ListeParagraf"/>
        <w:numPr>
          <w:ilvl w:val="0"/>
          <w:numId w:val="32"/>
        </w:numPr>
        <w:spacing w:before="120"/>
        <w:jc w:val="both"/>
        <w:rPr>
          <w:rFonts w:eastAsiaTheme="majorEastAsia"/>
          <w:color w:val="2F5496" w:themeColor="accent1" w:themeShade="BF"/>
          <w:szCs w:val="24"/>
        </w:rPr>
      </w:pPr>
      <w:r w:rsidRPr="00221E92">
        <w:rPr>
          <w:rFonts w:eastAsiaTheme="majorEastAsia"/>
          <w:color w:val="2F5496" w:themeColor="accent1" w:themeShade="BF"/>
          <w:szCs w:val="24"/>
        </w:rPr>
        <w:t xml:space="preserve">Anketlerde ÜYZ kullanmak doğru mudur? </w:t>
      </w:r>
    </w:p>
    <w:p w14:paraId="7971C280" w14:textId="77777777" w:rsidR="00BE3DF5" w:rsidRPr="006E0C9E" w:rsidRDefault="00BE3DF5" w:rsidP="00BE3DF5">
      <w:pPr>
        <w:spacing w:before="120"/>
        <w:jc w:val="both"/>
      </w:pPr>
      <w:r>
        <w:t>Gerçek katılımcılar</w:t>
      </w:r>
      <w:r w:rsidRPr="0078603C">
        <w:t xml:space="preserve"> yerine ÜYZ kullanılması doğru değildir.</w:t>
      </w:r>
    </w:p>
    <w:p w14:paraId="1C3FA003"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Veri etiketlemede ÜYZ kullanılabilir mi?</w:t>
      </w:r>
    </w:p>
    <w:p w14:paraId="4FEA6223" w14:textId="77777777" w:rsidR="00BE3DF5" w:rsidRDefault="00BE3DF5" w:rsidP="00BE3DF5">
      <w:pPr>
        <w:spacing w:before="120"/>
        <w:jc w:val="both"/>
      </w:pPr>
      <w:r w:rsidRPr="007065CF">
        <w:t xml:space="preserve">Metin ve görsel etiketlemede ÜYZ kullanılabilir. Ancak etiketlemede doğruluğun </w:t>
      </w:r>
      <w:proofErr w:type="spellStart"/>
      <w:r>
        <w:t>ÜYZ’yi</w:t>
      </w:r>
      <w:proofErr w:type="spellEnd"/>
      <w:r w:rsidRPr="007065CF">
        <w:t xml:space="preserve"> eğitirken kullanılan veri setinin tarafsızlığına ve kalitesine bağlı olduğu unutulmamalıdır. ÜYZ kullanılan diğer tüm aşamalarda olduğu gibi burada da bilimsel doğruluk ve hesap verebilirlik kullanıcı sorumluluğundadır.</w:t>
      </w:r>
    </w:p>
    <w:p w14:paraId="6DC3CAC1"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 xml:space="preserve">ÜYZ veri kalitesinin değerlendirilmesi, hata/ tutarsızlık tespiti ve taraflılığını tespit etmek için kullanılabilir mi? </w:t>
      </w:r>
    </w:p>
    <w:p w14:paraId="0B46397D" w14:textId="77777777" w:rsidR="00BE3DF5" w:rsidRDefault="00BE3DF5" w:rsidP="00BE3DF5">
      <w:pPr>
        <w:spacing w:before="120"/>
        <w:jc w:val="both"/>
      </w:pPr>
      <w:r w:rsidRPr="007065CF">
        <w:t xml:space="preserve">Evet, ancak bu amaçla kullanılan tek aracın sadece ÜYZ sistemleri </w:t>
      </w:r>
      <w:r>
        <w:t>olmaması</w:t>
      </w:r>
      <w:r w:rsidRPr="007065CF">
        <w:t xml:space="preserve">, </w:t>
      </w:r>
      <w:proofErr w:type="spellStart"/>
      <w:r>
        <w:t>ÜYZ’nin</w:t>
      </w:r>
      <w:proofErr w:type="spellEnd"/>
      <w:r>
        <w:t xml:space="preserve"> </w:t>
      </w:r>
      <w:r w:rsidRPr="007065CF">
        <w:t>kapsamlı bir veri değerlendirme stratejisinin bir parçası olarak konumlandır</w:t>
      </w:r>
      <w:r>
        <w:t>ılması</w:t>
      </w:r>
      <w:r w:rsidRPr="007065CF">
        <w:t xml:space="preserve"> daha uygun olabilir.</w:t>
      </w:r>
    </w:p>
    <w:p w14:paraId="20182F21"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Bilimsel araştırma ve yayında ÜYZ kullanımında veri etiği açısından nelere dikkat edilmelidir?</w:t>
      </w:r>
    </w:p>
    <w:p w14:paraId="5AD4B9BD" w14:textId="77777777" w:rsidR="00BE3DF5" w:rsidRPr="00034B67" w:rsidRDefault="00BE3DF5" w:rsidP="00BE3DF5">
      <w:pPr>
        <w:pStyle w:val="ListeParagraf"/>
        <w:numPr>
          <w:ilvl w:val="0"/>
          <w:numId w:val="29"/>
        </w:numPr>
        <w:spacing w:before="120"/>
        <w:jc w:val="both"/>
        <w:rPr>
          <w:szCs w:val="24"/>
        </w:rPr>
      </w:pPr>
      <w:r w:rsidRPr="00034B67">
        <w:rPr>
          <w:szCs w:val="24"/>
        </w:rPr>
        <w:t>Veri kaynağı ve verinin kullanım izni</w:t>
      </w:r>
    </w:p>
    <w:p w14:paraId="2DE65CB5" w14:textId="77777777" w:rsidR="00BE3DF5" w:rsidRPr="00034B67" w:rsidRDefault="00BE3DF5" w:rsidP="00BE3DF5">
      <w:pPr>
        <w:pStyle w:val="ListeParagraf"/>
        <w:numPr>
          <w:ilvl w:val="0"/>
          <w:numId w:val="29"/>
        </w:numPr>
        <w:spacing w:before="120"/>
        <w:jc w:val="both"/>
        <w:rPr>
          <w:szCs w:val="24"/>
        </w:rPr>
      </w:pPr>
      <w:r w:rsidRPr="00034B67">
        <w:rPr>
          <w:szCs w:val="24"/>
        </w:rPr>
        <w:t>Veri gizliliği ve mahremiyet</w:t>
      </w:r>
    </w:p>
    <w:p w14:paraId="797F4572" w14:textId="77777777" w:rsidR="00BE3DF5" w:rsidRPr="00034B67" w:rsidRDefault="00BE3DF5" w:rsidP="00BE3DF5">
      <w:pPr>
        <w:pStyle w:val="ListeParagraf"/>
        <w:numPr>
          <w:ilvl w:val="0"/>
          <w:numId w:val="29"/>
        </w:numPr>
        <w:spacing w:before="120"/>
        <w:jc w:val="both"/>
        <w:rPr>
          <w:szCs w:val="24"/>
        </w:rPr>
      </w:pPr>
      <w:r w:rsidRPr="00034B67">
        <w:rPr>
          <w:szCs w:val="24"/>
        </w:rPr>
        <w:t>Veri taraflılığı</w:t>
      </w:r>
    </w:p>
    <w:p w14:paraId="22982160" w14:textId="77777777" w:rsidR="00BE3DF5" w:rsidRPr="00034B67" w:rsidRDefault="00BE3DF5" w:rsidP="00BE3DF5">
      <w:pPr>
        <w:pStyle w:val="ListeParagraf"/>
        <w:numPr>
          <w:ilvl w:val="0"/>
          <w:numId w:val="29"/>
        </w:numPr>
        <w:spacing w:before="120"/>
        <w:jc w:val="both"/>
        <w:rPr>
          <w:szCs w:val="24"/>
        </w:rPr>
      </w:pPr>
      <w:r w:rsidRPr="00034B67">
        <w:rPr>
          <w:szCs w:val="24"/>
        </w:rPr>
        <w:t>ÜYZ halüsinasyonları</w:t>
      </w:r>
    </w:p>
    <w:p w14:paraId="41451633" w14:textId="77777777" w:rsidR="00BE3DF5" w:rsidRPr="00034B67" w:rsidRDefault="00BE3DF5" w:rsidP="00BE3DF5">
      <w:pPr>
        <w:pStyle w:val="ListeParagraf"/>
        <w:numPr>
          <w:ilvl w:val="0"/>
          <w:numId w:val="29"/>
        </w:numPr>
        <w:spacing w:before="120"/>
        <w:jc w:val="both"/>
        <w:rPr>
          <w:szCs w:val="24"/>
        </w:rPr>
      </w:pPr>
      <w:r w:rsidRPr="00034B67">
        <w:rPr>
          <w:szCs w:val="24"/>
        </w:rPr>
        <w:t>Veri güncelliği</w:t>
      </w:r>
    </w:p>
    <w:p w14:paraId="12717075" w14:textId="77777777" w:rsidR="00BE3DF5" w:rsidRDefault="00BE3DF5" w:rsidP="00BE3DF5">
      <w:pPr>
        <w:pStyle w:val="ListeParagraf"/>
        <w:numPr>
          <w:ilvl w:val="0"/>
          <w:numId w:val="29"/>
        </w:numPr>
        <w:spacing w:before="120"/>
        <w:jc w:val="both"/>
        <w:rPr>
          <w:szCs w:val="24"/>
        </w:rPr>
      </w:pPr>
      <w:r w:rsidRPr="00034B67">
        <w:rPr>
          <w:szCs w:val="24"/>
        </w:rPr>
        <w:t>Veri güvenilirliği</w:t>
      </w:r>
    </w:p>
    <w:p w14:paraId="24F3E863" w14:textId="77777777" w:rsidR="00BE3DF5" w:rsidRPr="00414398" w:rsidRDefault="00BE3DF5" w:rsidP="00BE3DF5">
      <w:pPr>
        <w:pStyle w:val="ListeParagraf"/>
        <w:numPr>
          <w:ilvl w:val="0"/>
          <w:numId w:val="29"/>
        </w:numPr>
        <w:spacing w:before="120"/>
        <w:jc w:val="both"/>
        <w:rPr>
          <w:szCs w:val="24"/>
        </w:rPr>
      </w:pPr>
      <w:r w:rsidRPr="00414398">
        <w:rPr>
          <w:szCs w:val="24"/>
        </w:rPr>
        <w:t>Fikri mülkiyet hakları</w:t>
      </w:r>
    </w:p>
    <w:p w14:paraId="3C26D410" w14:textId="77777777" w:rsidR="00BE3DF5" w:rsidRPr="00414398" w:rsidRDefault="00BE3DF5" w:rsidP="00BE3DF5">
      <w:pPr>
        <w:spacing w:before="120"/>
        <w:jc w:val="both"/>
        <w:rPr>
          <w:b/>
          <w:bCs/>
          <w:i/>
        </w:rPr>
      </w:pPr>
    </w:p>
    <w:p w14:paraId="38A24932"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Etik Kurul başvurusunda ÜYZ kullanımı konusunda bilgi verilmesi gerekli midir?</w:t>
      </w:r>
    </w:p>
    <w:p w14:paraId="44DEE5C5" w14:textId="77777777" w:rsidR="00BE3DF5" w:rsidRDefault="00BE3DF5" w:rsidP="00BE3DF5">
      <w:pPr>
        <w:spacing w:before="120"/>
        <w:jc w:val="both"/>
      </w:pPr>
      <w:r w:rsidRPr="0078603C">
        <w:t xml:space="preserve">Etik Kurulu başvurusunda ÜYZ kullanımı konusunda Kurula gerekli bilgi verilmelidir. Bu kapsamda </w:t>
      </w:r>
      <w:r>
        <w:t>a</w:t>
      </w:r>
      <w:r w:rsidRPr="006E0C9E">
        <w:t xml:space="preserve">raştırma protokolünde </w:t>
      </w:r>
      <w:proofErr w:type="spellStart"/>
      <w:r w:rsidRPr="006E0C9E">
        <w:t>ÜYZ’n</w:t>
      </w:r>
      <w:r>
        <w:t>i</w:t>
      </w:r>
      <w:r w:rsidRPr="006E0C9E">
        <w:t>n</w:t>
      </w:r>
      <w:proofErr w:type="spellEnd"/>
      <w:r w:rsidRPr="006E0C9E">
        <w:t xml:space="preserve"> kullanım amacı, kapsamı, niteliği konusunda bilgi verilebilir.</w:t>
      </w:r>
    </w:p>
    <w:p w14:paraId="362191E8"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ÜYZ sistemlerinden elde edilen içeriklerin raporlanmasında nelere dikkat edilmelidir?</w:t>
      </w:r>
    </w:p>
    <w:p w14:paraId="40E734DE" w14:textId="77777777" w:rsidR="00BE3DF5" w:rsidRPr="00034B67" w:rsidRDefault="00BE3DF5" w:rsidP="00BE3DF5">
      <w:pPr>
        <w:pStyle w:val="ListeParagraf"/>
        <w:numPr>
          <w:ilvl w:val="0"/>
          <w:numId w:val="31"/>
        </w:numPr>
        <w:spacing w:before="120"/>
        <w:jc w:val="both"/>
        <w:rPr>
          <w:szCs w:val="24"/>
        </w:rPr>
      </w:pPr>
      <w:r w:rsidRPr="00034B67">
        <w:rPr>
          <w:szCs w:val="24"/>
        </w:rPr>
        <w:t xml:space="preserve">Hangi ÜYZ aracının, ne zaman, çalışmanın hangi aşamasında veya yerinde kullanıldığı ve ilgili aracın versiyonu belirtilmelidir. </w:t>
      </w:r>
    </w:p>
    <w:p w14:paraId="00E3FC59" w14:textId="77777777" w:rsidR="00BE3DF5" w:rsidRPr="00034B67" w:rsidRDefault="00BE3DF5" w:rsidP="00BE3DF5">
      <w:pPr>
        <w:pStyle w:val="ListeParagraf"/>
        <w:numPr>
          <w:ilvl w:val="0"/>
          <w:numId w:val="31"/>
        </w:numPr>
        <w:spacing w:before="120"/>
        <w:jc w:val="both"/>
        <w:rPr>
          <w:szCs w:val="24"/>
        </w:rPr>
      </w:pPr>
      <w:r w:rsidRPr="00034B67">
        <w:rPr>
          <w:szCs w:val="24"/>
        </w:rPr>
        <w:t>ÜYZ içerikleri, akademik titizlik ve etik kurallara uygun olarak gözden geçirilmeli, içerik kontrolü yapılarak raporlanmalıdır.</w:t>
      </w:r>
    </w:p>
    <w:p w14:paraId="455491B0" w14:textId="77777777" w:rsidR="00BE3DF5" w:rsidRDefault="00BE3DF5" w:rsidP="00BE3DF5">
      <w:pPr>
        <w:pStyle w:val="ListeParagraf"/>
        <w:numPr>
          <w:ilvl w:val="0"/>
          <w:numId w:val="31"/>
        </w:numPr>
        <w:spacing w:before="120"/>
        <w:jc w:val="both"/>
        <w:rPr>
          <w:szCs w:val="24"/>
        </w:rPr>
      </w:pPr>
      <w:r w:rsidRPr="00034B67">
        <w:rPr>
          <w:szCs w:val="24"/>
        </w:rPr>
        <w:t>İçeriklerin doğruluğu kullanıcının sorumluluğundadır.</w:t>
      </w:r>
    </w:p>
    <w:p w14:paraId="5865DEFC" w14:textId="77777777" w:rsidR="00BE3DF5" w:rsidRPr="00414398" w:rsidRDefault="00BE3DF5" w:rsidP="00BE3DF5">
      <w:pPr>
        <w:pStyle w:val="ListeParagraf"/>
        <w:numPr>
          <w:ilvl w:val="0"/>
          <w:numId w:val="31"/>
        </w:numPr>
        <w:spacing w:before="120"/>
        <w:jc w:val="both"/>
        <w:rPr>
          <w:szCs w:val="24"/>
        </w:rPr>
      </w:pPr>
      <w:r w:rsidRPr="00414398">
        <w:rPr>
          <w:szCs w:val="24"/>
        </w:rPr>
        <w:lastRenderedPageBreak/>
        <w:t xml:space="preserve">İçerikler eleştirel olarak gözden geçirilmeli, </w:t>
      </w:r>
      <w:proofErr w:type="spellStart"/>
      <w:r w:rsidRPr="00414398">
        <w:rPr>
          <w:szCs w:val="24"/>
        </w:rPr>
        <w:t>ÜYZ’den</w:t>
      </w:r>
      <w:proofErr w:type="spellEnd"/>
      <w:r w:rsidRPr="00414398">
        <w:rPr>
          <w:szCs w:val="24"/>
        </w:rPr>
        <w:t xml:space="preserve"> kaynaklanan potansiyel önyargılar değerlendirilmeli ve araştırmacılar tarafından onaylanmalıdır. Rapor içeriğinin, sonuçlarının ve argümanların </w:t>
      </w:r>
      <w:proofErr w:type="gramStart"/>
      <w:r w:rsidRPr="00414398">
        <w:rPr>
          <w:szCs w:val="24"/>
        </w:rPr>
        <w:t>sorumluluğu  araştırmacılara</w:t>
      </w:r>
      <w:proofErr w:type="gramEnd"/>
      <w:r w:rsidRPr="00414398">
        <w:rPr>
          <w:szCs w:val="24"/>
        </w:rPr>
        <w:t xml:space="preserve"> aittir.</w:t>
      </w:r>
    </w:p>
    <w:p w14:paraId="57284AE1" w14:textId="77777777" w:rsidR="00BE3DF5" w:rsidRDefault="00BE3DF5" w:rsidP="00BE3DF5">
      <w:pPr>
        <w:spacing w:before="120"/>
        <w:jc w:val="both"/>
      </w:pPr>
    </w:p>
    <w:p w14:paraId="3FCD71B4"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Ülkemizde ÜYZ ile ilgili mevzuat var mıdır?</w:t>
      </w:r>
    </w:p>
    <w:p w14:paraId="478FE9AC" w14:textId="77777777" w:rsidR="00BE3DF5" w:rsidRPr="0012797A" w:rsidRDefault="00BE3DF5" w:rsidP="00BE3DF5">
      <w:pPr>
        <w:spacing w:before="120"/>
        <w:jc w:val="both"/>
      </w:pPr>
      <w:r w:rsidRPr="0012797A">
        <w:t>Ülkemizde henüz yapay zek</w:t>
      </w:r>
      <w:r>
        <w:t xml:space="preserve">â </w:t>
      </w:r>
      <w:proofErr w:type="gramStart"/>
      <w:r>
        <w:t>ile  doğrudan</w:t>
      </w:r>
      <w:proofErr w:type="gramEnd"/>
      <w:r>
        <w:t xml:space="preserve"> ilgili mevzuat yoktur. </w:t>
      </w:r>
      <w:proofErr w:type="gramStart"/>
      <w:r w:rsidRPr="0012797A">
        <w:t>Ancak,  ÜYZ</w:t>
      </w:r>
      <w:proofErr w:type="gramEnd"/>
      <w:r w:rsidRPr="0012797A">
        <w:t xml:space="preserve"> kullanımında aşağıdaki mevzuatın araştırmacılar tarafından dikkate alınması önerilir</w:t>
      </w:r>
      <w:r>
        <w:t>:</w:t>
      </w:r>
    </w:p>
    <w:p w14:paraId="770438CF" w14:textId="77777777" w:rsidR="00BE3DF5" w:rsidRPr="00034B67" w:rsidRDefault="00BE3DF5" w:rsidP="00BE3DF5">
      <w:pPr>
        <w:pStyle w:val="ListeParagraf"/>
        <w:numPr>
          <w:ilvl w:val="0"/>
          <w:numId w:val="30"/>
        </w:numPr>
        <w:spacing w:before="120"/>
        <w:jc w:val="both"/>
        <w:rPr>
          <w:szCs w:val="24"/>
        </w:rPr>
      </w:pPr>
      <w:r w:rsidRPr="00034B67">
        <w:rPr>
          <w:szCs w:val="24"/>
        </w:rPr>
        <w:t xml:space="preserve">6698 sayılı Kişisel Verilerin Korunması Kanunu (KVKK) </w:t>
      </w:r>
    </w:p>
    <w:p w14:paraId="7804486B" w14:textId="77777777" w:rsidR="00BE3DF5" w:rsidRPr="00034B67" w:rsidRDefault="00BE3DF5" w:rsidP="00BE3DF5">
      <w:pPr>
        <w:pStyle w:val="ListeParagraf"/>
        <w:numPr>
          <w:ilvl w:val="0"/>
          <w:numId w:val="30"/>
        </w:numPr>
        <w:spacing w:before="120"/>
        <w:jc w:val="both"/>
        <w:rPr>
          <w:szCs w:val="24"/>
        </w:rPr>
      </w:pPr>
      <w:r w:rsidRPr="00034B67">
        <w:rPr>
          <w:szCs w:val="24"/>
        </w:rPr>
        <w:t>2547 sayılı Yükseköğretim Kanunu</w:t>
      </w:r>
    </w:p>
    <w:p w14:paraId="575B2E60" w14:textId="77777777" w:rsidR="00BE3DF5" w:rsidRPr="00034B67" w:rsidRDefault="00BE3DF5" w:rsidP="00BE3DF5">
      <w:pPr>
        <w:pStyle w:val="ListeParagraf"/>
        <w:numPr>
          <w:ilvl w:val="0"/>
          <w:numId w:val="30"/>
        </w:numPr>
        <w:spacing w:before="120"/>
        <w:jc w:val="both"/>
        <w:rPr>
          <w:szCs w:val="24"/>
        </w:rPr>
      </w:pPr>
      <w:r w:rsidRPr="00034B67">
        <w:rPr>
          <w:szCs w:val="24"/>
        </w:rPr>
        <w:t>5846 sayılı Fikir ve Sanat Eserleri Kanunu</w:t>
      </w:r>
    </w:p>
    <w:p w14:paraId="600EFC4E" w14:textId="77777777" w:rsidR="00BE3DF5" w:rsidRDefault="00BE3DF5" w:rsidP="00BE3DF5">
      <w:pPr>
        <w:pStyle w:val="ListeParagraf"/>
        <w:numPr>
          <w:ilvl w:val="0"/>
          <w:numId w:val="30"/>
        </w:numPr>
        <w:spacing w:before="120"/>
        <w:jc w:val="both"/>
        <w:rPr>
          <w:szCs w:val="24"/>
        </w:rPr>
      </w:pPr>
      <w:r w:rsidRPr="00034B67">
        <w:rPr>
          <w:szCs w:val="24"/>
        </w:rPr>
        <w:t xml:space="preserve">Lisansüstü Eğitim-Öğretim ve Sınav Yönetmeliği </w:t>
      </w:r>
    </w:p>
    <w:p w14:paraId="39F21799" w14:textId="77777777" w:rsidR="00BE3DF5" w:rsidRDefault="00BE3DF5" w:rsidP="00BE3DF5">
      <w:pPr>
        <w:pStyle w:val="ListeParagraf"/>
        <w:numPr>
          <w:ilvl w:val="0"/>
          <w:numId w:val="30"/>
        </w:numPr>
        <w:spacing w:before="120"/>
        <w:jc w:val="both"/>
        <w:rPr>
          <w:szCs w:val="24"/>
        </w:rPr>
      </w:pPr>
      <w:r w:rsidRPr="00414398">
        <w:rPr>
          <w:szCs w:val="24"/>
        </w:rPr>
        <w:t>Yükseköğretim Kurumları Bilimsel Araştırma ve Yayın Etiği Yönergesi</w:t>
      </w:r>
    </w:p>
    <w:p w14:paraId="17802B91" w14:textId="77777777" w:rsidR="00BE3DF5" w:rsidRDefault="00BE3DF5" w:rsidP="00BE3DF5">
      <w:pPr>
        <w:pStyle w:val="ListeParagraf"/>
        <w:spacing w:before="120"/>
        <w:ind w:left="360"/>
        <w:jc w:val="both"/>
        <w:rPr>
          <w:szCs w:val="24"/>
        </w:rPr>
      </w:pPr>
    </w:p>
    <w:p w14:paraId="2B140B21" w14:textId="77777777" w:rsidR="00BE3DF5" w:rsidRDefault="00BE3DF5" w:rsidP="00BE3DF5">
      <w:pPr>
        <w:pStyle w:val="ListeParagraf"/>
        <w:spacing w:before="120"/>
        <w:ind w:left="360"/>
        <w:jc w:val="both"/>
        <w:rPr>
          <w:szCs w:val="24"/>
        </w:rPr>
      </w:pPr>
    </w:p>
    <w:p w14:paraId="3AFBC655" w14:textId="77777777" w:rsidR="00BE3DF5" w:rsidRDefault="00BE3DF5" w:rsidP="00BE3DF5">
      <w:pPr>
        <w:pStyle w:val="ListeParagraf"/>
        <w:spacing w:before="120"/>
        <w:ind w:left="360"/>
        <w:jc w:val="both"/>
        <w:rPr>
          <w:szCs w:val="24"/>
        </w:rPr>
      </w:pPr>
    </w:p>
    <w:p w14:paraId="1A185119" w14:textId="464664DB" w:rsidR="000E4D7D" w:rsidRPr="005B206C" w:rsidRDefault="000E4D7D" w:rsidP="00BE3DF5">
      <w:pPr>
        <w:spacing w:before="120"/>
        <w:jc w:val="both"/>
      </w:pPr>
    </w:p>
    <w:sectPr w:rsidR="000E4D7D" w:rsidRPr="005B206C" w:rsidSect="00DE05B4">
      <w:headerReference w:type="default" r:id="rId8"/>
      <w:footerReference w:type="default" r:id="rId9"/>
      <w:pgSz w:w="11906" w:h="16838"/>
      <w:pgMar w:top="2608" w:right="1134"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596D" w14:textId="77777777" w:rsidR="00D91B28" w:rsidRDefault="00D91B28">
      <w:r>
        <w:separator/>
      </w:r>
    </w:p>
  </w:endnote>
  <w:endnote w:type="continuationSeparator" w:id="0">
    <w:p w14:paraId="4E9DA82B" w14:textId="77777777" w:rsidR="00D91B28" w:rsidRDefault="00D9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0F36" w14:textId="77777777" w:rsidR="0046040F" w:rsidRDefault="00F31185">
    <w:pPr>
      <w:pStyle w:val="Altbilgi"/>
    </w:pPr>
    <w:r>
      <w:rPr>
        <w:noProof/>
      </w:rPr>
      <mc:AlternateContent>
        <mc:Choice Requires="wps">
          <w:drawing>
            <wp:anchor distT="0" distB="0" distL="114300" distR="114300" simplePos="0" relativeHeight="251659264" behindDoc="0" locked="0" layoutInCell="1" allowOverlap="1" wp14:anchorId="2121EC08" wp14:editId="2D68B2F1">
              <wp:simplePos x="0" y="0"/>
              <wp:positionH relativeFrom="column">
                <wp:posOffset>-114300</wp:posOffset>
              </wp:positionH>
              <wp:positionV relativeFrom="paragraph">
                <wp:posOffset>-549910</wp:posOffset>
              </wp:positionV>
              <wp:extent cx="6057900" cy="570230"/>
              <wp:effectExtent l="9525" t="12065" r="9525"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0230"/>
                      </a:xfrm>
                      <a:prstGeom prst="rect">
                        <a:avLst/>
                      </a:prstGeom>
                      <a:solidFill>
                        <a:srgbClr val="FFFFFF"/>
                      </a:solidFill>
                      <a:ln w="9525">
                        <a:solidFill>
                          <a:srgbClr val="FF0000"/>
                        </a:solidFill>
                        <a:miter lim="800000"/>
                        <a:headEnd/>
                        <a:tailEnd/>
                      </a:ln>
                    </wps:spPr>
                    <wps:txbx>
                      <w:txbxContent>
                        <w:p w14:paraId="5686322A" w14:textId="117C754E" w:rsidR="00D42764" w:rsidRPr="000E6FF6" w:rsidRDefault="00D42764" w:rsidP="000E6FF6">
                          <w:pPr>
                            <w:rPr>
                              <w:sz w:val="22"/>
                              <w:szCs w:val="22"/>
                            </w:rPr>
                          </w:pPr>
                          <w:r>
                            <w:rPr>
                              <w:sz w:val="22"/>
                              <w:szCs w:val="22"/>
                            </w:rPr>
                            <w:t xml:space="preserve"> </w:t>
                          </w:r>
                          <w:r w:rsidR="000E6FF6">
                            <w:rPr>
                              <w:sz w:val="22"/>
                              <w:szCs w:val="22"/>
                            </w:rPr>
                            <w:t xml:space="preserve">    Telefon: 0 312 298 70 00</w:t>
                          </w:r>
                          <w:r>
                            <w:rPr>
                              <w:sz w:val="22"/>
                              <w:szCs w:val="22"/>
                            </w:rPr>
                            <w:tab/>
                          </w:r>
                          <w:r>
                            <w:rPr>
                              <w:sz w:val="22"/>
                              <w:szCs w:val="22"/>
                            </w:rPr>
                            <w:tab/>
                          </w:r>
                          <w:r w:rsidR="00BE3DF5">
                            <w:rPr>
                              <w:sz w:val="22"/>
                              <w:szCs w:val="22"/>
                            </w:rPr>
                            <w:tab/>
                          </w:r>
                          <w:r w:rsidR="00BE3DF5">
                            <w:rPr>
                              <w:sz w:val="22"/>
                              <w:szCs w:val="22"/>
                            </w:rPr>
                            <w:tab/>
                          </w:r>
                          <w:r w:rsidR="00BE3DF5">
                            <w:rPr>
                              <w:sz w:val="22"/>
                              <w:szCs w:val="22"/>
                            </w:rPr>
                            <w:tab/>
                          </w:r>
                          <w:r w:rsidR="00BE3DF5">
                            <w:rPr>
                              <w:sz w:val="22"/>
                              <w:szCs w:val="22"/>
                            </w:rPr>
                            <w:tab/>
                          </w:r>
                          <w:r w:rsidR="00BE3DF5">
                            <w:rPr>
                              <w:sz w:val="22"/>
                              <w:szCs w:val="22"/>
                            </w:rPr>
                            <w:tab/>
                          </w:r>
                          <w:r w:rsidR="000E6FF6">
                            <w:rPr>
                              <w:sz w:val="22"/>
                              <w:szCs w:val="22"/>
                            </w:rPr>
                            <w:t>0850 470 0 965</w:t>
                          </w:r>
                          <w:r w:rsidR="000E6FF6">
                            <w:rPr>
                              <w:sz w:val="22"/>
                              <w:szCs w:val="22"/>
                            </w:rPr>
                            <w:tab/>
                          </w:r>
                          <w:r>
                            <w:rPr>
                              <w:sz w:val="22"/>
                              <w:szCs w:val="22"/>
                            </w:rPr>
                            <w:tab/>
                          </w:r>
                          <w:r>
                            <w:rPr>
                              <w:sz w:val="22"/>
                              <w:szCs w:val="22"/>
                            </w:rPr>
                            <w:tab/>
                          </w:r>
                          <w:r w:rsidR="00BE3DF5">
                            <w:rPr>
                              <w:sz w:val="22"/>
                              <w:szCs w:val="22"/>
                            </w:rPr>
                            <w:tab/>
                          </w:r>
                          <w:r w:rsidR="000E6FF6">
                            <w:rPr>
                              <w:sz w:val="22"/>
                              <w:szCs w:val="22"/>
                            </w:rPr>
                            <w:t xml:space="preserve">    </w:t>
                          </w:r>
                          <w:r w:rsidR="00BE3DF5">
                            <w:rPr>
                              <w:sz w:val="22"/>
                              <w:szCs w:val="22"/>
                            </w:rPr>
                            <w:tab/>
                          </w:r>
                          <w:r w:rsidR="00BE3DF5">
                            <w:rPr>
                              <w:sz w:val="22"/>
                              <w:szCs w:val="22"/>
                            </w:rPr>
                            <w:tab/>
                          </w:r>
                          <w:r w:rsidR="00BE3DF5">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t xml:space="preserve"> </w:t>
                          </w:r>
                        </w:p>
                        <w:p w14:paraId="753F4ECB" w14:textId="64F897AD" w:rsidR="00D42764" w:rsidRPr="00E91AAF" w:rsidRDefault="00D42764" w:rsidP="00D42764">
                          <w:pPr>
                            <w:rPr>
                              <w:sz w:val="18"/>
                              <w:szCs w:val="18"/>
                            </w:rPr>
                          </w:pPr>
                          <w:r>
                            <w:rPr>
                              <w:sz w:val="22"/>
                              <w:szCs w:val="22"/>
                            </w:rPr>
                            <w:t xml:space="preserve">     06539    Bilkent/ANKARA</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roofErr w:type="gramStart"/>
                          <w:r w:rsidR="000E6FF6">
                            <w:rPr>
                              <w:sz w:val="22"/>
                              <w:szCs w:val="22"/>
                            </w:rPr>
                            <w:tab/>
                            <w:t xml:space="preserve">  </w:t>
                          </w:r>
                          <w:r w:rsidR="00BE3DF5">
                            <w:rPr>
                              <w:sz w:val="22"/>
                              <w:szCs w:val="22"/>
                            </w:rPr>
                            <w:t>www.</w:t>
                          </w:r>
                          <w:r w:rsidR="000E6FF6">
                            <w:rPr>
                              <w:sz w:val="22"/>
                              <w:szCs w:val="22"/>
                            </w:rPr>
                            <w:t>yok.gov.tr</w:t>
                          </w:r>
                          <w:proofErr w:type="gramEnd"/>
                          <w:r>
                            <w:rPr>
                              <w:sz w:val="22"/>
                              <w:szCs w:val="22"/>
                            </w:rPr>
                            <w:t xml:space="preserve">                    </w:t>
                          </w:r>
                          <w:r>
                            <w:rPr>
                              <w:sz w:val="18"/>
                              <w:szCs w:val="18"/>
                            </w:rPr>
                            <w:tab/>
                            <w:t xml:space="preserve">                   </w:t>
                          </w:r>
                        </w:p>
                        <w:p w14:paraId="18BEC446" w14:textId="77777777" w:rsidR="00D42764" w:rsidRPr="00E91AAF" w:rsidRDefault="00D42764" w:rsidP="00D42764">
                          <w:pPr>
                            <w:rPr>
                              <w:sz w:val="18"/>
                              <w:szCs w:val="18"/>
                            </w:rPr>
                          </w:pPr>
                        </w:p>
                        <w:p w14:paraId="697C7516" w14:textId="77777777" w:rsidR="00B07CA4" w:rsidRPr="00E91AAF" w:rsidRDefault="00B07CA4" w:rsidP="0097609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1EC08" id="_x0000_t202" coordsize="21600,21600" o:spt="202" path="m,l,21600r21600,l21600,xe">
              <v:stroke joinstyle="miter"/>
              <v:path gradientshapeok="t" o:connecttype="rect"/>
            </v:shapetype>
            <v:shape id="Text Box 8" o:spid="_x0000_s1027" type="#_x0000_t202" style="position:absolute;margin-left:-9pt;margin-top:-43.3pt;width:477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" strokecolor="red">
              <v:textbox>
                <w:txbxContent>
                  <w:p w14:paraId="5686322A" w14:textId="117C754E" w:rsidR="00D42764" w:rsidRPr="000E6FF6" w:rsidRDefault="00D42764" w:rsidP="000E6FF6">
                    <w:pPr>
                      <w:rPr>
                        <w:sz w:val="22"/>
                        <w:szCs w:val="22"/>
                      </w:rPr>
                    </w:pPr>
                    <w:r>
                      <w:rPr>
                        <w:sz w:val="22"/>
                        <w:szCs w:val="22"/>
                      </w:rPr>
                      <w:t xml:space="preserve"> </w:t>
                    </w:r>
                    <w:r w:rsidR="000E6FF6">
                      <w:rPr>
                        <w:sz w:val="22"/>
                        <w:szCs w:val="22"/>
                      </w:rPr>
                      <w:t xml:space="preserve">    Telefon: 0 312 298 70 00</w:t>
                    </w:r>
                    <w:r>
                      <w:rPr>
                        <w:sz w:val="22"/>
                        <w:szCs w:val="22"/>
                      </w:rPr>
                      <w:tab/>
                    </w:r>
                    <w:r>
                      <w:rPr>
                        <w:sz w:val="22"/>
                        <w:szCs w:val="22"/>
                      </w:rPr>
                      <w:tab/>
                    </w:r>
                    <w:r w:rsidR="00BE3DF5">
                      <w:rPr>
                        <w:sz w:val="22"/>
                        <w:szCs w:val="22"/>
                      </w:rPr>
                      <w:tab/>
                    </w:r>
                    <w:r w:rsidR="00BE3DF5">
                      <w:rPr>
                        <w:sz w:val="22"/>
                        <w:szCs w:val="22"/>
                      </w:rPr>
                      <w:tab/>
                    </w:r>
                    <w:r w:rsidR="00BE3DF5">
                      <w:rPr>
                        <w:sz w:val="22"/>
                        <w:szCs w:val="22"/>
                      </w:rPr>
                      <w:tab/>
                    </w:r>
                    <w:r w:rsidR="00BE3DF5">
                      <w:rPr>
                        <w:sz w:val="22"/>
                        <w:szCs w:val="22"/>
                      </w:rPr>
                      <w:tab/>
                    </w:r>
                    <w:r w:rsidR="00BE3DF5">
                      <w:rPr>
                        <w:sz w:val="22"/>
                        <w:szCs w:val="22"/>
                      </w:rPr>
                      <w:tab/>
                    </w:r>
                    <w:r w:rsidR="000E6FF6">
                      <w:rPr>
                        <w:sz w:val="22"/>
                        <w:szCs w:val="22"/>
                      </w:rPr>
                      <w:t>0850 470 0 965</w:t>
                    </w:r>
                    <w:r w:rsidR="000E6FF6">
                      <w:rPr>
                        <w:sz w:val="22"/>
                        <w:szCs w:val="22"/>
                      </w:rPr>
                      <w:tab/>
                    </w:r>
                    <w:r>
                      <w:rPr>
                        <w:sz w:val="22"/>
                        <w:szCs w:val="22"/>
                      </w:rPr>
                      <w:tab/>
                    </w:r>
                    <w:r>
                      <w:rPr>
                        <w:sz w:val="22"/>
                        <w:szCs w:val="22"/>
                      </w:rPr>
                      <w:tab/>
                    </w:r>
                    <w:r w:rsidR="00BE3DF5">
                      <w:rPr>
                        <w:sz w:val="22"/>
                        <w:szCs w:val="22"/>
                      </w:rPr>
                      <w:tab/>
                    </w:r>
                    <w:r w:rsidR="000E6FF6">
                      <w:rPr>
                        <w:sz w:val="22"/>
                        <w:szCs w:val="22"/>
                      </w:rPr>
                      <w:t xml:space="preserve">    </w:t>
                    </w:r>
                    <w:r w:rsidR="00BE3DF5">
                      <w:rPr>
                        <w:sz w:val="22"/>
                        <w:szCs w:val="22"/>
                      </w:rPr>
                      <w:tab/>
                    </w:r>
                    <w:r w:rsidR="00BE3DF5">
                      <w:rPr>
                        <w:sz w:val="22"/>
                        <w:szCs w:val="22"/>
                      </w:rPr>
                      <w:tab/>
                    </w:r>
                    <w:r w:rsidR="00BE3DF5">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t xml:space="preserve"> </w:t>
                    </w:r>
                  </w:p>
                  <w:p w14:paraId="753F4ECB" w14:textId="64F897AD" w:rsidR="00D42764" w:rsidRPr="00E91AAF" w:rsidRDefault="00D42764" w:rsidP="00D42764">
                    <w:pPr>
                      <w:rPr>
                        <w:sz w:val="18"/>
                        <w:szCs w:val="18"/>
                      </w:rPr>
                    </w:pPr>
                    <w:r>
                      <w:rPr>
                        <w:sz w:val="22"/>
                        <w:szCs w:val="22"/>
                      </w:rPr>
                      <w:t xml:space="preserve">     06539    Bilkent/ANKARA</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roofErr w:type="gramStart"/>
                    <w:r w:rsidR="000E6FF6">
                      <w:rPr>
                        <w:sz w:val="22"/>
                        <w:szCs w:val="22"/>
                      </w:rPr>
                      <w:tab/>
                      <w:t xml:space="preserve">  </w:t>
                    </w:r>
                    <w:r w:rsidR="00BE3DF5">
                      <w:rPr>
                        <w:sz w:val="22"/>
                        <w:szCs w:val="22"/>
                      </w:rPr>
                      <w:t>www.</w:t>
                    </w:r>
                    <w:r w:rsidR="000E6FF6">
                      <w:rPr>
                        <w:sz w:val="22"/>
                        <w:szCs w:val="22"/>
                      </w:rPr>
                      <w:t>yok.gov.tr</w:t>
                    </w:r>
                    <w:proofErr w:type="gramEnd"/>
                    <w:r>
                      <w:rPr>
                        <w:sz w:val="22"/>
                        <w:szCs w:val="22"/>
                      </w:rPr>
                      <w:t xml:space="preserve">                    </w:t>
                    </w:r>
                    <w:r>
                      <w:rPr>
                        <w:sz w:val="18"/>
                        <w:szCs w:val="18"/>
                      </w:rPr>
                      <w:tab/>
                      <w:t xml:space="preserve">                   </w:t>
                    </w:r>
                  </w:p>
                  <w:p w14:paraId="18BEC446" w14:textId="77777777" w:rsidR="00D42764" w:rsidRPr="00E91AAF" w:rsidRDefault="00D42764" w:rsidP="00D42764">
                    <w:pPr>
                      <w:rPr>
                        <w:sz w:val="18"/>
                        <w:szCs w:val="18"/>
                      </w:rPr>
                    </w:pPr>
                  </w:p>
                  <w:p w14:paraId="697C7516" w14:textId="77777777" w:rsidR="00B07CA4" w:rsidRPr="00E91AAF" w:rsidRDefault="00B07CA4" w:rsidP="00976090">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441E" w14:textId="77777777" w:rsidR="00D91B28" w:rsidRDefault="00D91B28">
      <w:r>
        <w:separator/>
      </w:r>
    </w:p>
  </w:footnote>
  <w:footnote w:type="continuationSeparator" w:id="0">
    <w:p w14:paraId="44204FC8" w14:textId="77777777" w:rsidR="00D91B28" w:rsidRDefault="00D9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C1E3" w14:textId="7FB1359A" w:rsidR="004B49CB" w:rsidRDefault="009707CA">
    <w:pPr>
      <w:pStyle w:val="stbilgi"/>
    </w:pPr>
    <w:r>
      <w:rPr>
        <w:noProof/>
      </w:rPr>
      <w:drawing>
        <wp:anchor distT="0" distB="0" distL="114300" distR="114300" simplePos="0" relativeHeight="251657216" behindDoc="0" locked="0" layoutInCell="1" allowOverlap="1" wp14:anchorId="75EC5275" wp14:editId="5BE0D569">
          <wp:simplePos x="0" y="0"/>
          <wp:positionH relativeFrom="column">
            <wp:posOffset>5037455</wp:posOffset>
          </wp:positionH>
          <wp:positionV relativeFrom="paragraph">
            <wp:posOffset>331470</wp:posOffset>
          </wp:positionV>
          <wp:extent cx="906145" cy="685800"/>
          <wp:effectExtent l="19050" t="19050" r="27305" b="19050"/>
          <wp:wrapSquare wrapText="right"/>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6145" cy="685800"/>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877B318" wp14:editId="788FBCA2">
          <wp:simplePos x="0" y="0"/>
          <wp:positionH relativeFrom="column">
            <wp:posOffset>-104140</wp:posOffset>
          </wp:positionH>
          <wp:positionV relativeFrom="paragraph">
            <wp:posOffset>330200</wp:posOffset>
          </wp:positionV>
          <wp:extent cx="906145" cy="687705"/>
          <wp:effectExtent l="19050" t="19050" r="27305" b="17145"/>
          <wp:wrapSquare wrapText="right"/>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6145" cy="687705"/>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F31185">
      <w:rPr>
        <w:noProof/>
      </w:rPr>
      <mc:AlternateContent>
        <mc:Choice Requires="wps">
          <w:drawing>
            <wp:anchor distT="0" distB="0" distL="114300" distR="114300" simplePos="0" relativeHeight="251658240" behindDoc="0" locked="0" layoutInCell="1" allowOverlap="1" wp14:anchorId="15BB32F8" wp14:editId="2D86B554">
              <wp:simplePos x="0" y="0"/>
              <wp:positionH relativeFrom="column">
                <wp:posOffset>799465</wp:posOffset>
              </wp:positionH>
              <wp:positionV relativeFrom="paragraph">
                <wp:posOffset>325755</wp:posOffset>
              </wp:positionV>
              <wp:extent cx="4229100" cy="695325"/>
              <wp:effectExtent l="8890" t="11430" r="1016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95325"/>
                      </a:xfrm>
                      <a:prstGeom prst="rect">
                        <a:avLst/>
                      </a:prstGeom>
                      <a:solidFill>
                        <a:srgbClr val="FFFFFF"/>
                      </a:solidFill>
                      <a:ln w="9525">
                        <a:solidFill>
                          <a:srgbClr val="FF0000"/>
                        </a:solidFill>
                        <a:miter lim="800000"/>
                        <a:headEnd/>
                        <a:tailEnd/>
                      </a:ln>
                    </wps:spPr>
                    <wps:txbx>
                      <w:txbxContent>
                        <w:p w14:paraId="24A59EB2" w14:textId="77777777" w:rsidR="0046040F" w:rsidRPr="00E91AAF" w:rsidRDefault="0046040F" w:rsidP="0046040F">
                          <w:pPr>
                            <w:jc w:val="center"/>
                            <w:rPr>
                              <w:b/>
                            </w:rPr>
                          </w:pPr>
                          <w:r w:rsidRPr="00E91AAF">
                            <w:rPr>
                              <w:b/>
                            </w:rPr>
                            <w:t>T.C.</w:t>
                          </w:r>
                        </w:p>
                        <w:p w14:paraId="00C5CFA9" w14:textId="77777777" w:rsidR="0046040F" w:rsidRPr="00E91AAF" w:rsidRDefault="00223934" w:rsidP="0046040F">
                          <w:pPr>
                            <w:jc w:val="center"/>
                            <w:rPr>
                              <w:b/>
                            </w:rPr>
                          </w:pPr>
                          <w:r>
                            <w:rPr>
                              <w:b/>
                            </w:rPr>
                            <w:t xml:space="preserve">YÜKSEKÖĞRETİM KURULU </w:t>
                          </w:r>
                        </w:p>
                        <w:p w14:paraId="3FBC3453" w14:textId="3182A26A" w:rsidR="0046040F" w:rsidRPr="00E91AAF" w:rsidRDefault="0046040F" w:rsidP="0046040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B32F8" id="_x0000_t202" coordsize="21600,21600" o:spt="202" path="m,l,21600r21600,l21600,xe">
              <v:stroke joinstyle="miter"/>
              <v:path gradientshapeok="t" o:connecttype="rect"/>
            </v:shapetype>
            <v:shape id="Text Box 3" o:spid="_x0000_s1026" type="#_x0000_t202" style="position:absolute;margin-left:62.95pt;margin-top:25.65pt;width:33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" strokecolor="red">
              <v:textbox>
                <w:txbxContent>
                  <w:p w14:paraId="24A59EB2" w14:textId="77777777" w:rsidR="0046040F" w:rsidRPr="00E91AAF" w:rsidRDefault="0046040F" w:rsidP="0046040F">
                    <w:pPr>
                      <w:jc w:val="center"/>
                      <w:rPr>
                        <w:b/>
                      </w:rPr>
                    </w:pPr>
                    <w:r w:rsidRPr="00E91AAF">
                      <w:rPr>
                        <w:b/>
                      </w:rPr>
                      <w:t>T.C.</w:t>
                    </w:r>
                  </w:p>
                  <w:p w14:paraId="00C5CFA9" w14:textId="77777777" w:rsidR="0046040F" w:rsidRPr="00E91AAF" w:rsidRDefault="00223934" w:rsidP="0046040F">
                    <w:pPr>
                      <w:jc w:val="center"/>
                      <w:rPr>
                        <w:b/>
                      </w:rPr>
                    </w:pPr>
                    <w:r>
                      <w:rPr>
                        <w:b/>
                      </w:rPr>
                      <w:t xml:space="preserve">YÜKSEKÖĞRETİM KURULU </w:t>
                    </w:r>
                  </w:p>
                  <w:p w14:paraId="3FBC3453" w14:textId="3182A26A" w:rsidR="0046040F" w:rsidRPr="00E91AAF" w:rsidRDefault="0046040F" w:rsidP="0046040F">
                    <w:pPr>
                      <w:jc w:val="center"/>
                      <w:rPr>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91A"/>
    <w:multiLevelType w:val="hybridMultilevel"/>
    <w:tmpl w:val="699AAD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5914329"/>
    <w:multiLevelType w:val="hybridMultilevel"/>
    <w:tmpl w:val="F124A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821BBB"/>
    <w:multiLevelType w:val="hybridMultilevel"/>
    <w:tmpl w:val="B01CB7F8"/>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B951D6"/>
    <w:multiLevelType w:val="hybridMultilevel"/>
    <w:tmpl w:val="817015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27F1E92"/>
    <w:multiLevelType w:val="hybridMultilevel"/>
    <w:tmpl w:val="F9B0656C"/>
    <w:lvl w:ilvl="0" w:tplc="A3CA16B0">
      <w:start w:val="1"/>
      <w:numFmt w:val="lowerLetter"/>
      <w:lvlText w:val="%1."/>
      <w:lvlJc w:val="left"/>
      <w:pPr>
        <w:tabs>
          <w:tab w:val="num" w:pos="720"/>
        </w:tabs>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D5128C6E" w:tentative="1">
      <w:start w:val="1"/>
      <w:numFmt w:val="bullet"/>
      <w:lvlText w:val=""/>
      <w:lvlJc w:val="left"/>
      <w:pPr>
        <w:tabs>
          <w:tab w:val="num" w:pos="1440"/>
        </w:tabs>
        <w:ind w:left="1440" w:hanging="360"/>
      </w:pPr>
      <w:rPr>
        <w:rFonts w:ascii="Wingdings" w:hAnsi="Wingdings" w:hint="default"/>
      </w:rPr>
    </w:lvl>
    <w:lvl w:ilvl="2" w:tplc="015C81BE" w:tentative="1">
      <w:start w:val="1"/>
      <w:numFmt w:val="bullet"/>
      <w:lvlText w:val=""/>
      <w:lvlJc w:val="left"/>
      <w:pPr>
        <w:tabs>
          <w:tab w:val="num" w:pos="2160"/>
        </w:tabs>
        <w:ind w:left="2160" w:hanging="360"/>
      </w:pPr>
      <w:rPr>
        <w:rFonts w:ascii="Wingdings" w:hAnsi="Wingdings" w:hint="default"/>
      </w:rPr>
    </w:lvl>
    <w:lvl w:ilvl="3" w:tplc="E53CE894" w:tentative="1">
      <w:start w:val="1"/>
      <w:numFmt w:val="bullet"/>
      <w:lvlText w:val=""/>
      <w:lvlJc w:val="left"/>
      <w:pPr>
        <w:tabs>
          <w:tab w:val="num" w:pos="2880"/>
        </w:tabs>
        <w:ind w:left="2880" w:hanging="360"/>
      </w:pPr>
      <w:rPr>
        <w:rFonts w:ascii="Wingdings" w:hAnsi="Wingdings" w:hint="default"/>
      </w:rPr>
    </w:lvl>
    <w:lvl w:ilvl="4" w:tplc="14CC571C" w:tentative="1">
      <w:start w:val="1"/>
      <w:numFmt w:val="bullet"/>
      <w:lvlText w:val=""/>
      <w:lvlJc w:val="left"/>
      <w:pPr>
        <w:tabs>
          <w:tab w:val="num" w:pos="3600"/>
        </w:tabs>
        <w:ind w:left="3600" w:hanging="360"/>
      </w:pPr>
      <w:rPr>
        <w:rFonts w:ascii="Wingdings" w:hAnsi="Wingdings" w:hint="default"/>
      </w:rPr>
    </w:lvl>
    <w:lvl w:ilvl="5" w:tplc="302A16A2" w:tentative="1">
      <w:start w:val="1"/>
      <w:numFmt w:val="bullet"/>
      <w:lvlText w:val=""/>
      <w:lvlJc w:val="left"/>
      <w:pPr>
        <w:tabs>
          <w:tab w:val="num" w:pos="4320"/>
        </w:tabs>
        <w:ind w:left="4320" w:hanging="360"/>
      </w:pPr>
      <w:rPr>
        <w:rFonts w:ascii="Wingdings" w:hAnsi="Wingdings" w:hint="default"/>
      </w:rPr>
    </w:lvl>
    <w:lvl w:ilvl="6" w:tplc="BAA4B83A" w:tentative="1">
      <w:start w:val="1"/>
      <w:numFmt w:val="bullet"/>
      <w:lvlText w:val=""/>
      <w:lvlJc w:val="left"/>
      <w:pPr>
        <w:tabs>
          <w:tab w:val="num" w:pos="5040"/>
        </w:tabs>
        <w:ind w:left="5040" w:hanging="360"/>
      </w:pPr>
      <w:rPr>
        <w:rFonts w:ascii="Wingdings" w:hAnsi="Wingdings" w:hint="default"/>
      </w:rPr>
    </w:lvl>
    <w:lvl w:ilvl="7" w:tplc="3950F966" w:tentative="1">
      <w:start w:val="1"/>
      <w:numFmt w:val="bullet"/>
      <w:lvlText w:val=""/>
      <w:lvlJc w:val="left"/>
      <w:pPr>
        <w:tabs>
          <w:tab w:val="num" w:pos="5760"/>
        </w:tabs>
        <w:ind w:left="5760" w:hanging="360"/>
      </w:pPr>
      <w:rPr>
        <w:rFonts w:ascii="Wingdings" w:hAnsi="Wingdings" w:hint="default"/>
      </w:rPr>
    </w:lvl>
    <w:lvl w:ilvl="8" w:tplc="4B9024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03526"/>
    <w:multiLevelType w:val="hybridMultilevel"/>
    <w:tmpl w:val="71680366"/>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6" w15:restartNumberingAfterBreak="0">
    <w:nsid w:val="2A7D4867"/>
    <w:multiLevelType w:val="hybridMultilevel"/>
    <w:tmpl w:val="6ABAC5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CF0DB4"/>
    <w:multiLevelType w:val="hybridMultilevel"/>
    <w:tmpl w:val="ACD29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603D12"/>
    <w:multiLevelType w:val="hybridMultilevel"/>
    <w:tmpl w:val="7186831A"/>
    <w:lvl w:ilvl="0" w:tplc="A0987BB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A10948"/>
    <w:multiLevelType w:val="hybridMultilevel"/>
    <w:tmpl w:val="36969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FF2389"/>
    <w:multiLevelType w:val="hybridMultilevel"/>
    <w:tmpl w:val="5BF2A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175EA0"/>
    <w:multiLevelType w:val="hybridMultilevel"/>
    <w:tmpl w:val="210E83D4"/>
    <w:lvl w:ilvl="0" w:tplc="E34EBE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206134"/>
    <w:multiLevelType w:val="hybridMultilevel"/>
    <w:tmpl w:val="CF047E44"/>
    <w:lvl w:ilvl="0" w:tplc="CCB827D6">
      <w:start w:val="5"/>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A200BBA"/>
    <w:multiLevelType w:val="hybridMultilevel"/>
    <w:tmpl w:val="B01CB7F8"/>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0345C9"/>
    <w:multiLevelType w:val="hybridMultilevel"/>
    <w:tmpl w:val="B01CB7F8"/>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3F3B7E"/>
    <w:multiLevelType w:val="hybridMultilevel"/>
    <w:tmpl w:val="0F1615B6"/>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02708D"/>
    <w:multiLevelType w:val="hybridMultilevel"/>
    <w:tmpl w:val="B8066AA2"/>
    <w:lvl w:ilvl="0" w:tplc="4A1C92B2">
      <w:start w:val="1"/>
      <w:numFmt w:val="bullet"/>
      <w:lvlText w:val=""/>
      <w:lvlJc w:val="left"/>
      <w:pPr>
        <w:tabs>
          <w:tab w:val="num" w:pos="720"/>
        </w:tabs>
        <w:ind w:left="720" w:hanging="360"/>
      </w:pPr>
      <w:rPr>
        <w:rFonts w:ascii="Symbol" w:hAnsi="Symbol" w:hint="default"/>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6655932"/>
    <w:multiLevelType w:val="hybridMultilevel"/>
    <w:tmpl w:val="1AC07DE2"/>
    <w:lvl w:ilvl="0" w:tplc="277061D2">
      <w:start w:val="1"/>
      <w:numFmt w:val="decimal"/>
      <w:suff w:val="space"/>
      <w:lvlText w:val="%1."/>
      <w:lvlJc w:val="left"/>
      <w:pPr>
        <w:ind w:left="284"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E7494F"/>
    <w:multiLevelType w:val="multilevel"/>
    <w:tmpl w:val="000E80BA"/>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90D34"/>
    <w:multiLevelType w:val="hybridMultilevel"/>
    <w:tmpl w:val="8FD8CF7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6C222A"/>
    <w:multiLevelType w:val="hybridMultilevel"/>
    <w:tmpl w:val="C5C24AE4"/>
    <w:lvl w:ilvl="0" w:tplc="C172EA0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504659"/>
    <w:multiLevelType w:val="hybridMultilevel"/>
    <w:tmpl w:val="2C229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90770B"/>
    <w:multiLevelType w:val="hybridMultilevel"/>
    <w:tmpl w:val="6D4202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62022A5D"/>
    <w:multiLevelType w:val="hybridMultilevel"/>
    <w:tmpl w:val="AF70E580"/>
    <w:lvl w:ilvl="0" w:tplc="FA3EB70A">
      <w:start w:val="1"/>
      <w:numFmt w:val="bullet"/>
      <w:lvlText w:val=""/>
      <w:lvlJc w:val="left"/>
      <w:pPr>
        <w:tabs>
          <w:tab w:val="num" w:pos="720"/>
        </w:tabs>
        <w:ind w:left="720" w:hanging="360"/>
      </w:pPr>
      <w:rPr>
        <w:rFonts w:ascii="Symbol" w:hAnsi="Symbol" w:hint="default"/>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3377A0C"/>
    <w:multiLevelType w:val="hybridMultilevel"/>
    <w:tmpl w:val="00869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8C12B6"/>
    <w:multiLevelType w:val="hybridMultilevel"/>
    <w:tmpl w:val="7BB8C93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CB2388C"/>
    <w:multiLevelType w:val="hybridMultilevel"/>
    <w:tmpl w:val="280A60A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6DD26D53"/>
    <w:multiLevelType w:val="hybridMultilevel"/>
    <w:tmpl w:val="B01CB7F8"/>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90303E"/>
    <w:multiLevelType w:val="hybridMultilevel"/>
    <w:tmpl w:val="964C6C78"/>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4A6FF0"/>
    <w:multiLevelType w:val="hybridMultilevel"/>
    <w:tmpl w:val="4E405592"/>
    <w:lvl w:ilvl="0" w:tplc="A3CA16B0">
      <w:start w:val="1"/>
      <w:numFmt w:val="lowerLetter"/>
      <w:lvlText w:val="%1."/>
      <w:lvlJc w:val="left"/>
      <w:pPr>
        <w:tabs>
          <w:tab w:val="num" w:pos="720"/>
        </w:tabs>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60787848" w:tentative="1">
      <w:start w:val="1"/>
      <w:numFmt w:val="bullet"/>
      <w:lvlText w:val=""/>
      <w:lvlJc w:val="left"/>
      <w:pPr>
        <w:tabs>
          <w:tab w:val="num" w:pos="1440"/>
        </w:tabs>
        <w:ind w:left="1440" w:hanging="360"/>
      </w:pPr>
      <w:rPr>
        <w:rFonts w:ascii="Wingdings" w:hAnsi="Wingdings" w:hint="default"/>
      </w:rPr>
    </w:lvl>
    <w:lvl w:ilvl="2" w:tplc="E5325576" w:tentative="1">
      <w:start w:val="1"/>
      <w:numFmt w:val="bullet"/>
      <w:lvlText w:val=""/>
      <w:lvlJc w:val="left"/>
      <w:pPr>
        <w:tabs>
          <w:tab w:val="num" w:pos="2160"/>
        </w:tabs>
        <w:ind w:left="2160" w:hanging="360"/>
      </w:pPr>
      <w:rPr>
        <w:rFonts w:ascii="Wingdings" w:hAnsi="Wingdings" w:hint="default"/>
      </w:rPr>
    </w:lvl>
    <w:lvl w:ilvl="3" w:tplc="24DECEC0" w:tentative="1">
      <w:start w:val="1"/>
      <w:numFmt w:val="bullet"/>
      <w:lvlText w:val=""/>
      <w:lvlJc w:val="left"/>
      <w:pPr>
        <w:tabs>
          <w:tab w:val="num" w:pos="2880"/>
        </w:tabs>
        <w:ind w:left="2880" w:hanging="360"/>
      </w:pPr>
      <w:rPr>
        <w:rFonts w:ascii="Wingdings" w:hAnsi="Wingdings" w:hint="default"/>
      </w:rPr>
    </w:lvl>
    <w:lvl w:ilvl="4" w:tplc="1F2E8F44" w:tentative="1">
      <w:start w:val="1"/>
      <w:numFmt w:val="bullet"/>
      <w:lvlText w:val=""/>
      <w:lvlJc w:val="left"/>
      <w:pPr>
        <w:tabs>
          <w:tab w:val="num" w:pos="3600"/>
        </w:tabs>
        <w:ind w:left="3600" w:hanging="360"/>
      </w:pPr>
      <w:rPr>
        <w:rFonts w:ascii="Wingdings" w:hAnsi="Wingdings" w:hint="default"/>
      </w:rPr>
    </w:lvl>
    <w:lvl w:ilvl="5" w:tplc="9AE85D60" w:tentative="1">
      <w:start w:val="1"/>
      <w:numFmt w:val="bullet"/>
      <w:lvlText w:val=""/>
      <w:lvlJc w:val="left"/>
      <w:pPr>
        <w:tabs>
          <w:tab w:val="num" w:pos="4320"/>
        </w:tabs>
        <w:ind w:left="4320" w:hanging="360"/>
      </w:pPr>
      <w:rPr>
        <w:rFonts w:ascii="Wingdings" w:hAnsi="Wingdings" w:hint="default"/>
      </w:rPr>
    </w:lvl>
    <w:lvl w:ilvl="6" w:tplc="C9B227C6" w:tentative="1">
      <w:start w:val="1"/>
      <w:numFmt w:val="bullet"/>
      <w:lvlText w:val=""/>
      <w:lvlJc w:val="left"/>
      <w:pPr>
        <w:tabs>
          <w:tab w:val="num" w:pos="5040"/>
        </w:tabs>
        <w:ind w:left="5040" w:hanging="360"/>
      </w:pPr>
      <w:rPr>
        <w:rFonts w:ascii="Wingdings" w:hAnsi="Wingdings" w:hint="default"/>
      </w:rPr>
    </w:lvl>
    <w:lvl w:ilvl="7" w:tplc="3BC2F952" w:tentative="1">
      <w:start w:val="1"/>
      <w:numFmt w:val="bullet"/>
      <w:lvlText w:val=""/>
      <w:lvlJc w:val="left"/>
      <w:pPr>
        <w:tabs>
          <w:tab w:val="num" w:pos="5760"/>
        </w:tabs>
        <w:ind w:left="5760" w:hanging="360"/>
      </w:pPr>
      <w:rPr>
        <w:rFonts w:ascii="Wingdings" w:hAnsi="Wingdings" w:hint="default"/>
      </w:rPr>
    </w:lvl>
    <w:lvl w:ilvl="8" w:tplc="649402A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AD3BA7"/>
    <w:multiLevelType w:val="hybridMultilevel"/>
    <w:tmpl w:val="6A3C1E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C7F5E5A"/>
    <w:multiLevelType w:val="hybridMultilevel"/>
    <w:tmpl w:val="D1A680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5"/>
  </w:num>
  <w:num w:numId="2">
    <w:abstractNumId w:val="16"/>
  </w:num>
  <w:num w:numId="3">
    <w:abstractNumId w:val="23"/>
  </w:num>
  <w:num w:numId="4">
    <w:abstractNumId w:val="1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8"/>
  </w:num>
  <w:num w:numId="8">
    <w:abstractNumId w:val="20"/>
  </w:num>
  <w:num w:numId="9">
    <w:abstractNumId w:val="8"/>
  </w:num>
  <w:num w:numId="10">
    <w:abstractNumId w:val="30"/>
  </w:num>
  <w:num w:numId="11">
    <w:abstractNumId w:val="7"/>
  </w:num>
  <w:num w:numId="12">
    <w:abstractNumId w:val="24"/>
  </w:num>
  <w:num w:numId="13">
    <w:abstractNumId w:val="9"/>
  </w:num>
  <w:num w:numId="14">
    <w:abstractNumId w:val="17"/>
  </w:num>
  <w:num w:numId="15">
    <w:abstractNumId w:val="27"/>
  </w:num>
  <w:num w:numId="16">
    <w:abstractNumId w:val="13"/>
  </w:num>
  <w:num w:numId="17">
    <w:abstractNumId w:val="14"/>
  </w:num>
  <w:num w:numId="18">
    <w:abstractNumId w:val="2"/>
  </w:num>
  <w:num w:numId="19">
    <w:abstractNumId w:val="4"/>
  </w:num>
  <w:num w:numId="20">
    <w:abstractNumId w:val="29"/>
  </w:num>
  <w:num w:numId="21">
    <w:abstractNumId w:val="15"/>
  </w:num>
  <w:num w:numId="22">
    <w:abstractNumId w:val="5"/>
  </w:num>
  <w:num w:numId="23">
    <w:abstractNumId w:val="10"/>
  </w:num>
  <w:num w:numId="24">
    <w:abstractNumId w:val="6"/>
  </w:num>
  <w:num w:numId="25">
    <w:abstractNumId w:val="19"/>
  </w:num>
  <w:num w:numId="26">
    <w:abstractNumId w:val="22"/>
  </w:num>
  <w:num w:numId="27">
    <w:abstractNumId w:val="18"/>
  </w:num>
  <w:num w:numId="28">
    <w:abstractNumId w:val="21"/>
  </w:num>
  <w:num w:numId="29">
    <w:abstractNumId w:val="31"/>
  </w:num>
  <w:num w:numId="30">
    <w:abstractNumId w:val="0"/>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AD"/>
    <w:rsid w:val="00001226"/>
    <w:rsid w:val="00004F21"/>
    <w:rsid w:val="00006539"/>
    <w:rsid w:val="00014AEB"/>
    <w:rsid w:val="00017254"/>
    <w:rsid w:val="000220B4"/>
    <w:rsid w:val="000247EF"/>
    <w:rsid w:val="000346CA"/>
    <w:rsid w:val="00034E25"/>
    <w:rsid w:val="000430EB"/>
    <w:rsid w:val="00045565"/>
    <w:rsid w:val="0005378D"/>
    <w:rsid w:val="0005762F"/>
    <w:rsid w:val="00062F35"/>
    <w:rsid w:val="000707ED"/>
    <w:rsid w:val="00081064"/>
    <w:rsid w:val="000844B9"/>
    <w:rsid w:val="00094ED1"/>
    <w:rsid w:val="000A098F"/>
    <w:rsid w:val="000A23F2"/>
    <w:rsid w:val="000A53A5"/>
    <w:rsid w:val="000B4488"/>
    <w:rsid w:val="000C5A35"/>
    <w:rsid w:val="000C7A68"/>
    <w:rsid w:val="000D34E9"/>
    <w:rsid w:val="000E4D7D"/>
    <w:rsid w:val="000E640A"/>
    <w:rsid w:val="000E6FF6"/>
    <w:rsid w:val="000F33DB"/>
    <w:rsid w:val="000F3FE1"/>
    <w:rsid w:val="000F4596"/>
    <w:rsid w:val="000F7A42"/>
    <w:rsid w:val="00103176"/>
    <w:rsid w:val="0010518B"/>
    <w:rsid w:val="0010670A"/>
    <w:rsid w:val="00117807"/>
    <w:rsid w:val="00120038"/>
    <w:rsid w:val="00122556"/>
    <w:rsid w:val="001226DF"/>
    <w:rsid w:val="001245DE"/>
    <w:rsid w:val="001375D6"/>
    <w:rsid w:val="0014020E"/>
    <w:rsid w:val="001425AE"/>
    <w:rsid w:val="001447D5"/>
    <w:rsid w:val="00146940"/>
    <w:rsid w:val="00156947"/>
    <w:rsid w:val="00157A2D"/>
    <w:rsid w:val="001629EF"/>
    <w:rsid w:val="00171073"/>
    <w:rsid w:val="001753E0"/>
    <w:rsid w:val="00175E49"/>
    <w:rsid w:val="001836AD"/>
    <w:rsid w:val="00184460"/>
    <w:rsid w:val="00190D50"/>
    <w:rsid w:val="001A672A"/>
    <w:rsid w:val="001A6D36"/>
    <w:rsid w:val="001B472D"/>
    <w:rsid w:val="001B5A44"/>
    <w:rsid w:val="001C1C00"/>
    <w:rsid w:val="001C307D"/>
    <w:rsid w:val="001C6707"/>
    <w:rsid w:val="001F2382"/>
    <w:rsid w:val="001F27D4"/>
    <w:rsid w:val="002033C6"/>
    <w:rsid w:val="00213D85"/>
    <w:rsid w:val="00215B0C"/>
    <w:rsid w:val="0021602A"/>
    <w:rsid w:val="00223934"/>
    <w:rsid w:val="0022642D"/>
    <w:rsid w:val="00230873"/>
    <w:rsid w:val="00230882"/>
    <w:rsid w:val="00232867"/>
    <w:rsid w:val="00252A24"/>
    <w:rsid w:val="00254804"/>
    <w:rsid w:val="00254B53"/>
    <w:rsid w:val="0025754A"/>
    <w:rsid w:val="00263E80"/>
    <w:rsid w:val="0026448F"/>
    <w:rsid w:val="002727CD"/>
    <w:rsid w:val="00274F91"/>
    <w:rsid w:val="00281B62"/>
    <w:rsid w:val="0028347A"/>
    <w:rsid w:val="00291E2E"/>
    <w:rsid w:val="002A1A90"/>
    <w:rsid w:val="002B0C0E"/>
    <w:rsid w:val="002B1712"/>
    <w:rsid w:val="002B292E"/>
    <w:rsid w:val="002B3B6B"/>
    <w:rsid w:val="002B4DA0"/>
    <w:rsid w:val="002B5DD8"/>
    <w:rsid w:val="002B63E9"/>
    <w:rsid w:val="002C6E72"/>
    <w:rsid w:val="002C78F6"/>
    <w:rsid w:val="002D45A8"/>
    <w:rsid w:val="002E0B94"/>
    <w:rsid w:val="002E174A"/>
    <w:rsid w:val="002E1E2D"/>
    <w:rsid w:val="002F3959"/>
    <w:rsid w:val="00301184"/>
    <w:rsid w:val="00307A68"/>
    <w:rsid w:val="00312BC1"/>
    <w:rsid w:val="0031538B"/>
    <w:rsid w:val="0031573D"/>
    <w:rsid w:val="003169BE"/>
    <w:rsid w:val="00317AFA"/>
    <w:rsid w:val="0032368A"/>
    <w:rsid w:val="003244AE"/>
    <w:rsid w:val="00325569"/>
    <w:rsid w:val="00332E97"/>
    <w:rsid w:val="00337CDE"/>
    <w:rsid w:val="00343830"/>
    <w:rsid w:val="00354CD5"/>
    <w:rsid w:val="00355800"/>
    <w:rsid w:val="003579E9"/>
    <w:rsid w:val="00360994"/>
    <w:rsid w:val="003664BA"/>
    <w:rsid w:val="003718C5"/>
    <w:rsid w:val="00374854"/>
    <w:rsid w:val="003758DF"/>
    <w:rsid w:val="003771D5"/>
    <w:rsid w:val="00380611"/>
    <w:rsid w:val="003A087F"/>
    <w:rsid w:val="003A192B"/>
    <w:rsid w:val="003A256D"/>
    <w:rsid w:val="003A5C9E"/>
    <w:rsid w:val="003C2156"/>
    <w:rsid w:val="003C252D"/>
    <w:rsid w:val="003C2769"/>
    <w:rsid w:val="003E134C"/>
    <w:rsid w:val="003E204A"/>
    <w:rsid w:val="003E4144"/>
    <w:rsid w:val="003E4EB9"/>
    <w:rsid w:val="003E4FC1"/>
    <w:rsid w:val="003F264B"/>
    <w:rsid w:val="003F4FA7"/>
    <w:rsid w:val="0040088F"/>
    <w:rsid w:val="0040625B"/>
    <w:rsid w:val="004076D8"/>
    <w:rsid w:val="00422D4E"/>
    <w:rsid w:val="0043284C"/>
    <w:rsid w:val="00433F6E"/>
    <w:rsid w:val="0043533E"/>
    <w:rsid w:val="00435886"/>
    <w:rsid w:val="004378C7"/>
    <w:rsid w:val="00443C28"/>
    <w:rsid w:val="00444059"/>
    <w:rsid w:val="0044473C"/>
    <w:rsid w:val="00452FF6"/>
    <w:rsid w:val="004554F4"/>
    <w:rsid w:val="0046040F"/>
    <w:rsid w:val="004700AE"/>
    <w:rsid w:val="00482A5F"/>
    <w:rsid w:val="00491845"/>
    <w:rsid w:val="00493AEC"/>
    <w:rsid w:val="0049406F"/>
    <w:rsid w:val="004A5FB9"/>
    <w:rsid w:val="004B0FCC"/>
    <w:rsid w:val="004B26B6"/>
    <w:rsid w:val="004B49CB"/>
    <w:rsid w:val="004B4F8F"/>
    <w:rsid w:val="004B6AA6"/>
    <w:rsid w:val="004B79D6"/>
    <w:rsid w:val="004C07B6"/>
    <w:rsid w:val="004C3235"/>
    <w:rsid w:val="004C4F3F"/>
    <w:rsid w:val="004C62C9"/>
    <w:rsid w:val="004C6E1A"/>
    <w:rsid w:val="004C754C"/>
    <w:rsid w:val="004D56B2"/>
    <w:rsid w:val="004E0478"/>
    <w:rsid w:val="004E0DC1"/>
    <w:rsid w:val="004E29A9"/>
    <w:rsid w:val="004E327B"/>
    <w:rsid w:val="004E6A77"/>
    <w:rsid w:val="004F0E40"/>
    <w:rsid w:val="00512725"/>
    <w:rsid w:val="00512C1F"/>
    <w:rsid w:val="005157CF"/>
    <w:rsid w:val="0051585F"/>
    <w:rsid w:val="0051645E"/>
    <w:rsid w:val="00516C49"/>
    <w:rsid w:val="00526B69"/>
    <w:rsid w:val="00530156"/>
    <w:rsid w:val="005305DD"/>
    <w:rsid w:val="005326D2"/>
    <w:rsid w:val="005362C0"/>
    <w:rsid w:val="00541AF2"/>
    <w:rsid w:val="005435FD"/>
    <w:rsid w:val="005600ED"/>
    <w:rsid w:val="00571151"/>
    <w:rsid w:val="00574109"/>
    <w:rsid w:val="00584458"/>
    <w:rsid w:val="005859A2"/>
    <w:rsid w:val="0058635B"/>
    <w:rsid w:val="00591CA6"/>
    <w:rsid w:val="00591D34"/>
    <w:rsid w:val="00592B9F"/>
    <w:rsid w:val="00596407"/>
    <w:rsid w:val="005A019C"/>
    <w:rsid w:val="005B206C"/>
    <w:rsid w:val="005B2BCD"/>
    <w:rsid w:val="005B6437"/>
    <w:rsid w:val="005C0C3C"/>
    <w:rsid w:val="005C1784"/>
    <w:rsid w:val="005C2D63"/>
    <w:rsid w:val="005C7D77"/>
    <w:rsid w:val="005D1A88"/>
    <w:rsid w:val="005D25B4"/>
    <w:rsid w:val="005D3C62"/>
    <w:rsid w:val="005D64BB"/>
    <w:rsid w:val="005E362A"/>
    <w:rsid w:val="005E49D9"/>
    <w:rsid w:val="005E61A3"/>
    <w:rsid w:val="005E781C"/>
    <w:rsid w:val="005F17E0"/>
    <w:rsid w:val="00600078"/>
    <w:rsid w:val="00602B01"/>
    <w:rsid w:val="00603BC9"/>
    <w:rsid w:val="0060710F"/>
    <w:rsid w:val="0061110C"/>
    <w:rsid w:val="006119D1"/>
    <w:rsid w:val="00622AF0"/>
    <w:rsid w:val="00627CCE"/>
    <w:rsid w:val="006300BE"/>
    <w:rsid w:val="00633FB9"/>
    <w:rsid w:val="00634934"/>
    <w:rsid w:val="0064521D"/>
    <w:rsid w:val="00651241"/>
    <w:rsid w:val="006532AB"/>
    <w:rsid w:val="00654535"/>
    <w:rsid w:val="006555D3"/>
    <w:rsid w:val="00657CDB"/>
    <w:rsid w:val="00662B5D"/>
    <w:rsid w:val="00665740"/>
    <w:rsid w:val="00670B9A"/>
    <w:rsid w:val="00673F35"/>
    <w:rsid w:val="00675E33"/>
    <w:rsid w:val="006761DC"/>
    <w:rsid w:val="00677FE7"/>
    <w:rsid w:val="00686DD1"/>
    <w:rsid w:val="00687E1F"/>
    <w:rsid w:val="00693BBF"/>
    <w:rsid w:val="006B3AC7"/>
    <w:rsid w:val="006B49E5"/>
    <w:rsid w:val="006C21B1"/>
    <w:rsid w:val="006D21CC"/>
    <w:rsid w:val="006E231F"/>
    <w:rsid w:val="006E47CC"/>
    <w:rsid w:val="006E4940"/>
    <w:rsid w:val="006F2100"/>
    <w:rsid w:val="006F74D5"/>
    <w:rsid w:val="00702266"/>
    <w:rsid w:val="007058B2"/>
    <w:rsid w:val="00707ABC"/>
    <w:rsid w:val="00710F0B"/>
    <w:rsid w:val="00712174"/>
    <w:rsid w:val="00716104"/>
    <w:rsid w:val="007230DE"/>
    <w:rsid w:val="007258BD"/>
    <w:rsid w:val="00730CC3"/>
    <w:rsid w:val="00734A30"/>
    <w:rsid w:val="007352E5"/>
    <w:rsid w:val="00736D39"/>
    <w:rsid w:val="00741591"/>
    <w:rsid w:val="00741B78"/>
    <w:rsid w:val="00742FAE"/>
    <w:rsid w:val="00744140"/>
    <w:rsid w:val="007448D7"/>
    <w:rsid w:val="00747B4D"/>
    <w:rsid w:val="007521C8"/>
    <w:rsid w:val="00752AB3"/>
    <w:rsid w:val="0075783C"/>
    <w:rsid w:val="00761F7D"/>
    <w:rsid w:val="0076296B"/>
    <w:rsid w:val="00764A51"/>
    <w:rsid w:val="00765C3C"/>
    <w:rsid w:val="0076658C"/>
    <w:rsid w:val="00766EC6"/>
    <w:rsid w:val="00775534"/>
    <w:rsid w:val="0077563A"/>
    <w:rsid w:val="00775DD5"/>
    <w:rsid w:val="00777B58"/>
    <w:rsid w:val="0078045C"/>
    <w:rsid w:val="007828DC"/>
    <w:rsid w:val="00783F6F"/>
    <w:rsid w:val="00795108"/>
    <w:rsid w:val="007A28AB"/>
    <w:rsid w:val="007A42D6"/>
    <w:rsid w:val="007A5274"/>
    <w:rsid w:val="007A6EFC"/>
    <w:rsid w:val="007B19FB"/>
    <w:rsid w:val="007D3316"/>
    <w:rsid w:val="007D37F5"/>
    <w:rsid w:val="007D4255"/>
    <w:rsid w:val="007E391A"/>
    <w:rsid w:val="007F27F2"/>
    <w:rsid w:val="007F7FB5"/>
    <w:rsid w:val="00803ED9"/>
    <w:rsid w:val="0081114D"/>
    <w:rsid w:val="00811910"/>
    <w:rsid w:val="00816D4C"/>
    <w:rsid w:val="008215DB"/>
    <w:rsid w:val="008313A2"/>
    <w:rsid w:val="00834161"/>
    <w:rsid w:val="00834C86"/>
    <w:rsid w:val="00841A6D"/>
    <w:rsid w:val="008521F8"/>
    <w:rsid w:val="00856CA1"/>
    <w:rsid w:val="008577B9"/>
    <w:rsid w:val="008603F1"/>
    <w:rsid w:val="008605EB"/>
    <w:rsid w:val="0086132B"/>
    <w:rsid w:val="00861AAE"/>
    <w:rsid w:val="00875BCD"/>
    <w:rsid w:val="00876A46"/>
    <w:rsid w:val="00877AA3"/>
    <w:rsid w:val="00883C24"/>
    <w:rsid w:val="008848BA"/>
    <w:rsid w:val="008A6927"/>
    <w:rsid w:val="008A6C77"/>
    <w:rsid w:val="008B2527"/>
    <w:rsid w:val="008B30C2"/>
    <w:rsid w:val="008C58FE"/>
    <w:rsid w:val="008D420E"/>
    <w:rsid w:val="008D66CB"/>
    <w:rsid w:val="008E0158"/>
    <w:rsid w:val="008F6D2E"/>
    <w:rsid w:val="00901C6B"/>
    <w:rsid w:val="00904047"/>
    <w:rsid w:val="009109F9"/>
    <w:rsid w:val="00913105"/>
    <w:rsid w:val="0092238B"/>
    <w:rsid w:val="00930D3E"/>
    <w:rsid w:val="009514E4"/>
    <w:rsid w:val="00963ABB"/>
    <w:rsid w:val="0096508A"/>
    <w:rsid w:val="009707CA"/>
    <w:rsid w:val="00974ED9"/>
    <w:rsid w:val="00976090"/>
    <w:rsid w:val="009819E1"/>
    <w:rsid w:val="00981D44"/>
    <w:rsid w:val="0099161E"/>
    <w:rsid w:val="009932BA"/>
    <w:rsid w:val="00993BB3"/>
    <w:rsid w:val="009A556C"/>
    <w:rsid w:val="009B11E2"/>
    <w:rsid w:val="009B352F"/>
    <w:rsid w:val="009C230D"/>
    <w:rsid w:val="009C31DD"/>
    <w:rsid w:val="009C4EC2"/>
    <w:rsid w:val="009C68EA"/>
    <w:rsid w:val="009D2200"/>
    <w:rsid w:val="009D7888"/>
    <w:rsid w:val="009E2C88"/>
    <w:rsid w:val="009E2D41"/>
    <w:rsid w:val="009E4AA2"/>
    <w:rsid w:val="009E5DC8"/>
    <w:rsid w:val="009F50C4"/>
    <w:rsid w:val="009F6F97"/>
    <w:rsid w:val="00A04399"/>
    <w:rsid w:val="00A0521E"/>
    <w:rsid w:val="00A100BF"/>
    <w:rsid w:val="00A1185F"/>
    <w:rsid w:val="00A166C6"/>
    <w:rsid w:val="00A231E1"/>
    <w:rsid w:val="00A238D8"/>
    <w:rsid w:val="00A313AB"/>
    <w:rsid w:val="00A31B46"/>
    <w:rsid w:val="00A33EB2"/>
    <w:rsid w:val="00A436C8"/>
    <w:rsid w:val="00A47046"/>
    <w:rsid w:val="00A554F3"/>
    <w:rsid w:val="00A562CF"/>
    <w:rsid w:val="00A57A6F"/>
    <w:rsid w:val="00A61F12"/>
    <w:rsid w:val="00A74E92"/>
    <w:rsid w:val="00A7729B"/>
    <w:rsid w:val="00A81CA9"/>
    <w:rsid w:val="00A83BF4"/>
    <w:rsid w:val="00A846CB"/>
    <w:rsid w:val="00A8557D"/>
    <w:rsid w:val="00A97437"/>
    <w:rsid w:val="00AA14CA"/>
    <w:rsid w:val="00AA26A4"/>
    <w:rsid w:val="00AB08A1"/>
    <w:rsid w:val="00AB13B4"/>
    <w:rsid w:val="00AC0765"/>
    <w:rsid w:val="00AC186C"/>
    <w:rsid w:val="00AC4A0D"/>
    <w:rsid w:val="00AC5213"/>
    <w:rsid w:val="00AE19FD"/>
    <w:rsid w:val="00AE2C18"/>
    <w:rsid w:val="00AE79C5"/>
    <w:rsid w:val="00AF444C"/>
    <w:rsid w:val="00AF542F"/>
    <w:rsid w:val="00AF6320"/>
    <w:rsid w:val="00B07CA4"/>
    <w:rsid w:val="00B147E8"/>
    <w:rsid w:val="00B159DE"/>
    <w:rsid w:val="00B206B4"/>
    <w:rsid w:val="00B217DF"/>
    <w:rsid w:val="00B2476F"/>
    <w:rsid w:val="00B2772C"/>
    <w:rsid w:val="00B31409"/>
    <w:rsid w:val="00B31608"/>
    <w:rsid w:val="00B332C7"/>
    <w:rsid w:val="00B43FF3"/>
    <w:rsid w:val="00B4607F"/>
    <w:rsid w:val="00B51813"/>
    <w:rsid w:val="00B532C4"/>
    <w:rsid w:val="00B61124"/>
    <w:rsid w:val="00B619E4"/>
    <w:rsid w:val="00B62F7B"/>
    <w:rsid w:val="00B70722"/>
    <w:rsid w:val="00B77CF3"/>
    <w:rsid w:val="00B826E4"/>
    <w:rsid w:val="00B829AE"/>
    <w:rsid w:val="00B87053"/>
    <w:rsid w:val="00B87491"/>
    <w:rsid w:val="00B96E3E"/>
    <w:rsid w:val="00BA2847"/>
    <w:rsid w:val="00BA3DC1"/>
    <w:rsid w:val="00BB328B"/>
    <w:rsid w:val="00BB68B9"/>
    <w:rsid w:val="00BB7AAB"/>
    <w:rsid w:val="00BB7F2B"/>
    <w:rsid w:val="00BB7FA4"/>
    <w:rsid w:val="00BC0539"/>
    <w:rsid w:val="00BC5538"/>
    <w:rsid w:val="00BD2165"/>
    <w:rsid w:val="00BD6513"/>
    <w:rsid w:val="00BE2E0D"/>
    <w:rsid w:val="00BE3DF5"/>
    <w:rsid w:val="00BE7C82"/>
    <w:rsid w:val="00BF2041"/>
    <w:rsid w:val="00BF454B"/>
    <w:rsid w:val="00C14DD9"/>
    <w:rsid w:val="00C17BFB"/>
    <w:rsid w:val="00C23C5D"/>
    <w:rsid w:val="00C268D0"/>
    <w:rsid w:val="00C27ABC"/>
    <w:rsid w:val="00C345F9"/>
    <w:rsid w:val="00C368DB"/>
    <w:rsid w:val="00C37056"/>
    <w:rsid w:val="00C410AA"/>
    <w:rsid w:val="00C4317E"/>
    <w:rsid w:val="00C47E97"/>
    <w:rsid w:val="00C5101D"/>
    <w:rsid w:val="00C540F2"/>
    <w:rsid w:val="00C73B3B"/>
    <w:rsid w:val="00C73E33"/>
    <w:rsid w:val="00C73F54"/>
    <w:rsid w:val="00C75DC4"/>
    <w:rsid w:val="00C90CC4"/>
    <w:rsid w:val="00C91190"/>
    <w:rsid w:val="00C91E69"/>
    <w:rsid w:val="00C94804"/>
    <w:rsid w:val="00CA3BB5"/>
    <w:rsid w:val="00CA4F9A"/>
    <w:rsid w:val="00CC0C0E"/>
    <w:rsid w:val="00CC2C09"/>
    <w:rsid w:val="00CC566F"/>
    <w:rsid w:val="00CC6726"/>
    <w:rsid w:val="00CD0D12"/>
    <w:rsid w:val="00CD6230"/>
    <w:rsid w:val="00CE133A"/>
    <w:rsid w:val="00CE5B3D"/>
    <w:rsid w:val="00CF0B67"/>
    <w:rsid w:val="00CF1860"/>
    <w:rsid w:val="00CF2AAE"/>
    <w:rsid w:val="00CF61ED"/>
    <w:rsid w:val="00D00A4C"/>
    <w:rsid w:val="00D048D2"/>
    <w:rsid w:val="00D07FC8"/>
    <w:rsid w:val="00D20667"/>
    <w:rsid w:val="00D20889"/>
    <w:rsid w:val="00D25EB5"/>
    <w:rsid w:val="00D30AA4"/>
    <w:rsid w:val="00D35C59"/>
    <w:rsid w:val="00D40249"/>
    <w:rsid w:val="00D42764"/>
    <w:rsid w:val="00D47280"/>
    <w:rsid w:val="00D533C0"/>
    <w:rsid w:val="00D57E2D"/>
    <w:rsid w:val="00D65C67"/>
    <w:rsid w:val="00D663F2"/>
    <w:rsid w:val="00D71D7D"/>
    <w:rsid w:val="00D74109"/>
    <w:rsid w:val="00D75237"/>
    <w:rsid w:val="00D81CFC"/>
    <w:rsid w:val="00D838F8"/>
    <w:rsid w:val="00D8514B"/>
    <w:rsid w:val="00D852E6"/>
    <w:rsid w:val="00D91B28"/>
    <w:rsid w:val="00D92C5D"/>
    <w:rsid w:val="00D9342F"/>
    <w:rsid w:val="00D97EC8"/>
    <w:rsid w:val="00DA36E2"/>
    <w:rsid w:val="00DB2861"/>
    <w:rsid w:val="00DB4A8A"/>
    <w:rsid w:val="00DB6B27"/>
    <w:rsid w:val="00DB7E77"/>
    <w:rsid w:val="00DE0376"/>
    <w:rsid w:val="00DE05B4"/>
    <w:rsid w:val="00DE7A10"/>
    <w:rsid w:val="00DF4909"/>
    <w:rsid w:val="00DF7FF7"/>
    <w:rsid w:val="00E03837"/>
    <w:rsid w:val="00E065AB"/>
    <w:rsid w:val="00E109FE"/>
    <w:rsid w:val="00E11A6C"/>
    <w:rsid w:val="00E11EB8"/>
    <w:rsid w:val="00E142EA"/>
    <w:rsid w:val="00E17938"/>
    <w:rsid w:val="00E2513C"/>
    <w:rsid w:val="00E3140C"/>
    <w:rsid w:val="00E321CC"/>
    <w:rsid w:val="00E32E74"/>
    <w:rsid w:val="00E356E2"/>
    <w:rsid w:val="00E40979"/>
    <w:rsid w:val="00E526F5"/>
    <w:rsid w:val="00E52746"/>
    <w:rsid w:val="00E9054D"/>
    <w:rsid w:val="00E91AAF"/>
    <w:rsid w:val="00E920C0"/>
    <w:rsid w:val="00E96A89"/>
    <w:rsid w:val="00EA0B68"/>
    <w:rsid w:val="00EA776B"/>
    <w:rsid w:val="00EB2251"/>
    <w:rsid w:val="00EB3953"/>
    <w:rsid w:val="00EB5993"/>
    <w:rsid w:val="00EC3300"/>
    <w:rsid w:val="00EC4B7B"/>
    <w:rsid w:val="00ED1668"/>
    <w:rsid w:val="00ED623A"/>
    <w:rsid w:val="00EE0B7C"/>
    <w:rsid w:val="00EE510A"/>
    <w:rsid w:val="00EE7560"/>
    <w:rsid w:val="00EF08E8"/>
    <w:rsid w:val="00EF0B61"/>
    <w:rsid w:val="00EF27D6"/>
    <w:rsid w:val="00EF7049"/>
    <w:rsid w:val="00EF7C76"/>
    <w:rsid w:val="00F11D98"/>
    <w:rsid w:val="00F15ED8"/>
    <w:rsid w:val="00F2086A"/>
    <w:rsid w:val="00F21C06"/>
    <w:rsid w:val="00F31185"/>
    <w:rsid w:val="00F376EF"/>
    <w:rsid w:val="00F37FAB"/>
    <w:rsid w:val="00F425AD"/>
    <w:rsid w:val="00F44828"/>
    <w:rsid w:val="00F455F6"/>
    <w:rsid w:val="00F5446A"/>
    <w:rsid w:val="00F55196"/>
    <w:rsid w:val="00F65EFA"/>
    <w:rsid w:val="00F74984"/>
    <w:rsid w:val="00F82FA7"/>
    <w:rsid w:val="00F84A2E"/>
    <w:rsid w:val="00F858F6"/>
    <w:rsid w:val="00F92827"/>
    <w:rsid w:val="00F96CCC"/>
    <w:rsid w:val="00F97A68"/>
    <w:rsid w:val="00FA24D6"/>
    <w:rsid w:val="00FB4047"/>
    <w:rsid w:val="00FC52B3"/>
    <w:rsid w:val="00FD24C8"/>
    <w:rsid w:val="00FD4C37"/>
    <w:rsid w:val="00FD76B0"/>
    <w:rsid w:val="00FE4804"/>
    <w:rsid w:val="00FE7164"/>
    <w:rsid w:val="00FE7450"/>
    <w:rsid w:val="00FF072B"/>
    <w:rsid w:val="00FF1F6F"/>
    <w:rsid w:val="00FF7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3431BFCF"/>
  <w15:chartTrackingRefBased/>
  <w15:docId w15:val="{25E68174-0402-4A12-8CA1-78136B84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0F"/>
    <w:rPr>
      <w:sz w:val="24"/>
      <w:szCs w:val="24"/>
    </w:rPr>
  </w:style>
  <w:style w:type="paragraph" w:styleId="Balk1">
    <w:name w:val="heading 1"/>
    <w:basedOn w:val="Normal"/>
    <w:next w:val="Normal"/>
    <w:link w:val="Balk1Char"/>
    <w:uiPriority w:val="9"/>
    <w:qFormat/>
    <w:rsid w:val="00BE3DF5"/>
    <w:pPr>
      <w:keepNext/>
      <w:keepLines/>
      <w:spacing w:before="240" w:line="259" w:lineRule="auto"/>
      <w:jc w:val="center"/>
      <w:outlineLvl w:val="0"/>
    </w:pPr>
    <w:rPr>
      <w:rFonts w:eastAsiaTheme="majorEastAsia" w:cstheme="majorBidi"/>
      <w:color w:val="2F5496" w:themeColor="accent1" w:themeShade="BF"/>
      <w:sz w:val="32"/>
      <w:szCs w:val="32"/>
      <w:lang w:val="en-US" w:eastAsia="en-US"/>
    </w:rPr>
  </w:style>
  <w:style w:type="paragraph" w:styleId="Balk2">
    <w:name w:val="heading 2"/>
    <w:basedOn w:val="Normal"/>
    <w:next w:val="Normal"/>
    <w:link w:val="Balk2Char"/>
    <w:uiPriority w:val="9"/>
    <w:unhideWhenUsed/>
    <w:qFormat/>
    <w:rsid w:val="00BE3DF5"/>
    <w:pPr>
      <w:keepNext/>
      <w:keepLines/>
      <w:spacing w:before="120" w:after="120" w:line="360" w:lineRule="auto"/>
      <w:jc w:val="both"/>
      <w:outlineLvl w:val="1"/>
    </w:pPr>
    <w:rPr>
      <w:rFonts w:eastAsiaTheme="majorEastAsia" w:cstheme="majorBidi"/>
      <w:color w:val="2F5496" w:themeColor="accent1" w:themeShade="BF"/>
      <w:sz w:val="28"/>
      <w:szCs w:val="26"/>
      <w:lang w:val="en-US" w:eastAsia="en-US"/>
    </w:rPr>
  </w:style>
  <w:style w:type="paragraph" w:styleId="Balk3">
    <w:name w:val="heading 3"/>
    <w:basedOn w:val="Normal"/>
    <w:next w:val="Normal"/>
    <w:link w:val="Balk3Char"/>
    <w:uiPriority w:val="9"/>
    <w:unhideWhenUsed/>
    <w:qFormat/>
    <w:rsid w:val="00BE3DF5"/>
    <w:pPr>
      <w:keepNext/>
      <w:keepLines/>
      <w:spacing w:before="120" w:after="120" w:line="360" w:lineRule="auto"/>
      <w:jc w:val="both"/>
      <w:outlineLvl w:val="2"/>
    </w:pPr>
    <w:rPr>
      <w:rFonts w:eastAsiaTheme="majorEastAsia" w:cstheme="majorBidi"/>
      <w:color w:val="1F3763" w:themeColor="accent1" w:themeShade="7F"/>
      <w:lang w:val="en-US" w:eastAsia="en-US"/>
    </w:rPr>
  </w:style>
  <w:style w:type="paragraph" w:styleId="Balk4">
    <w:name w:val="heading 4"/>
    <w:basedOn w:val="Normal"/>
    <w:next w:val="Normal"/>
    <w:link w:val="Balk4Char"/>
    <w:uiPriority w:val="9"/>
    <w:unhideWhenUsed/>
    <w:qFormat/>
    <w:rsid w:val="00BE3DF5"/>
    <w:pPr>
      <w:keepNext/>
      <w:keepLines/>
      <w:spacing w:before="120" w:after="120" w:line="360" w:lineRule="auto"/>
      <w:jc w:val="both"/>
      <w:outlineLvl w:val="3"/>
    </w:pPr>
    <w:rPr>
      <w:rFonts w:eastAsiaTheme="majorEastAsia" w:cstheme="majorBidi"/>
      <w:i/>
      <w:iCs/>
      <w:color w:val="2F5496" w:themeColor="accent1" w:themeShade="BF"/>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91AAF"/>
    <w:rPr>
      <w:color w:val="0000FF"/>
      <w:u w:val="single"/>
    </w:rPr>
  </w:style>
  <w:style w:type="paragraph" w:customStyle="1" w:styleId="stbilgi">
    <w:name w:val="Üstbilgi"/>
    <w:basedOn w:val="Normal"/>
    <w:rsid w:val="004B49CB"/>
    <w:pPr>
      <w:tabs>
        <w:tab w:val="center" w:pos="4536"/>
        <w:tab w:val="right" w:pos="9072"/>
      </w:tabs>
    </w:pPr>
  </w:style>
  <w:style w:type="paragraph" w:customStyle="1" w:styleId="Altbilgi">
    <w:name w:val="Altbilgi"/>
    <w:basedOn w:val="Normal"/>
    <w:rsid w:val="004B49CB"/>
    <w:pPr>
      <w:tabs>
        <w:tab w:val="center" w:pos="4536"/>
        <w:tab w:val="right" w:pos="9072"/>
      </w:tabs>
    </w:pPr>
  </w:style>
  <w:style w:type="paragraph" w:styleId="GvdeMetni">
    <w:name w:val="Body Text"/>
    <w:basedOn w:val="Normal"/>
    <w:link w:val="GvdeMetniChar"/>
    <w:rsid w:val="00C540F2"/>
    <w:pPr>
      <w:spacing w:line="315" w:lineRule="atLeast"/>
    </w:pPr>
    <w:rPr>
      <w:rFonts w:ascii="Arial" w:hAnsi="Arial" w:cs="Arial"/>
      <w:color w:val="333333"/>
      <w:sz w:val="18"/>
      <w:szCs w:val="18"/>
    </w:rPr>
  </w:style>
  <w:style w:type="character" w:styleId="Gl">
    <w:name w:val="Strong"/>
    <w:uiPriority w:val="22"/>
    <w:qFormat/>
    <w:rsid w:val="00C540F2"/>
    <w:rPr>
      <w:b/>
      <w:bCs/>
    </w:rPr>
  </w:style>
  <w:style w:type="character" w:customStyle="1" w:styleId="GvdeMetniChar">
    <w:name w:val="Gövde Metni Char"/>
    <w:link w:val="GvdeMetni"/>
    <w:rsid w:val="00747B4D"/>
    <w:rPr>
      <w:rFonts w:ascii="Arial" w:hAnsi="Arial" w:cs="Arial"/>
      <w:color w:val="333333"/>
      <w:sz w:val="18"/>
      <w:szCs w:val="18"/>
    </w:rPr>
  </w:style>
  <w:style w:type="character" w:customStyle="1" w:styleId="Hyperlink0">
    <w:name w:val="Hyperlink.0"/>
    <w:rsid w:val="00B77CF3"/>
    <w:rPr>
      <w:color w:val="0000FF"/>
      <w:sz w:val="22"/>
      <w:szCs w:val="22"/>
      <w:u w:val="single" w:color="0000FF"/>
    </w:rPr>
  </w:style>
  <w:style w:type="paragraph" w:customStyle="1" w:styleId="Default">
    <w:name w:val="Default"/>
    <w:rsid w:val="004C754C"/>
    <w:pPr>
      <w:autoSpaceDE w:val="0"/>
      <w:autoSpaceDN w:val="0"/>
      <w:adjustRightInd w:val="0"/>
    </w:pPr>
    <w:rPr>
      <w:rFonts w:ascii="Arial" w:hAnsi="Arial" w:cs="Arial"/>
      <w:color w:val="000000"/>
      <w:sz w:val="24"/>
      <w:szCs w:val="24"/>
    </w:rPr>
  </w:style>
  <w:style w:type="paragraph" w:styleId="KonuBal">
    <w:name w:val="Title"/>
    <w:basedOn w:val="Normal"/>
    <w:link w:val="KonuBalChar"/>
    <w:qFormat/>
    <w:rsid w:val="00764A51"/>
    <w:pPr>
      <w:jc w:val="center"/>
    </w:pPr>
    <w:rPr>
      <w:b/>
      <w:sz w:val="28"/>
      <w:szCs w:val="20"/>
    </w:rPr>
  </w:style>
  <w:style w:type="character" w:customStyle="1" w:styleId="KonuBalChar">
    <w:name w:val="Konu Başlığı Char"/>
    <w:link w:val="KonuBal"/>
    <w:rsid w:val="00764A51"/>
    <w:rPr>
      <w:b/>
      <w:sz w:val="28"/>
    </w:rPr>
  </w:style>
  <w:style w:type="paragraph" w:styleId="BalonMetni">
    <w:name w:val="Balloon Text"/>
    <w:basedOn w:val="Normal"/>
    <w:link w:val="BalonMetniChar"/>
    <w:uiPriority w:val="99"/>
    <w:semiHidden/>
    <w:unhideWhenUsed/>
    <w:rsid w:val="008605EB"/>
    <w:rPr>
      <w:rFonts w:ascii="Tahoma" w:hAnsi="Tahoma" w:cs="Tahoma"/>
      <w:sz w:val="16"/>
      <w:szCs w:val="16"/>
    </w:rPr>
  </w:style>
  <w:style w:type="character" w:customStyle="1" w:styleId="BalonMetniChar">
    <w:name w:val="Balon Metni Char"/>
    <w:link w:val="BalonMetni"/>
    <w:uiPriority w:val="99"/>
    <w:semiHidden/>
    <w:rsid w:val="008605EB"/>
    <w:rPr>
      <w:rFonts w:ascii="Tahoma" w:hAnsi="Tahoma" w:cs="Tahoma"/>
      <w:sz w:val="16"/>
      <w:szCs w:val="16"/>
    </w:rPr>
  </w:style>
  <w:style w:type="paragraph" w:styleId="ListeParagraf">
    <w:name w:val="List Paragraph"/>
    <w:basedOn w:val="Normal"/>
    <w:uiPriority w:val="34"/>
    <w:qFormat/>
    <w:rsid w:val="00E11A6C"/>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B328B"/>
    <w:pPr>
      <w:spacing w:before="100" w:beforeAutospacing="1" w:after="100" w:afterAutospacing="1"/>
    </w:pPr>
  </w:style>
  <w:style w:type="paragraph" w:styleId="stBilgi0">
    <w:name w:val="header"/>
    <w:basedOn w:val="Normal"/>
    <w:link w:val="stBilgiChar"/>
    <w:uiPriority w:val="99"/>
    <w:unhideWhenUsed/>
    <w:rsid w:val="009E2C88"/>
    <w:pPr>
      <w:tabs>
        <w:tab w:val="center" w:pos="4536"/>
        <w:tab w:val="right" w:pos="9072"/>
      </w:tabs>
    </w:pPr>
  </w:style>
  <w:style w:type="character" w:customStyle="1" w:styleId="stBilgiChar">
    <w:name w:val="Üst Bilgi Char"/>
    <w:basedOn w:val="VarsaylanParagrafYazTipi"/>
    <w:link w:val="stBilgi0"/>
    <w:uiPriority w:val="99"/>
    <w:rsid w:val="009E2C88"/>
    <w:rPr>
      <w:sz w:val="24"/>
      <w:szCs w:val="24"/>
    </w:rPr>
  </w:style>
  <w:style w:type="paragraph" w:styleId="AltBilgi0">
    <w:name w:val="footer"/>
    <w:basedOn w:val="Normal"/>
    <w:link w:val="AltBilgiChar"/>
    <w:uiPriority w:val="99"/>
    <w:unhideWhenUsed/>
    <w:rsid w:val="009E2C88"/>
    <w:pPr>
      <w:tabs>
        <w:tab w:val="center" w:pos="4536"/>
        <w:tab w:val="right" w:pos="9072"/>
      </w:tabs>
    </w:pPr>
  </w:style>
  <w:style w:type="character" w:customStyle="1" w:styleId="AltBilgiChar">
    <w:name w:val="Alt Bilgi Char"/>
    <w:basedOn w:val="VarsaylanParagrafYazTipi"/>
    <w:link w:val="AltBilgi0"/>
    <w:uiPriority w:val="99"/>
    <w:rsid w:val="009E2C88"/>
    <w:rPr>
      <w:sz w:val="24"/>
      <w:szCs w:val="24"/>
    </w:rPr>
  </w:style>
  <w:style w:type="paragraph" w:styleId="AralkYok">
    <w:name w:val="No Spacing"/>
    <w:uiPriority w:val="1"/>
    <w:qFormat/>
    <w:rsid w:val="004A5FB9"/>
    <w:rPr>
      <w:rFonts w:asciiTheme="minorHAnsi" w:eastAsiaTheme="minorHAnsi" w:hAnsiTheme="minorHAnsi" w:cstheme="minorBidi"/>
      <w:sz w:val="22"/>
      <w:szCs w:val="22"/>
      <w:lang w:eastAsia="en-US"/>
    </w:rPr>
  </w:style>
  <w:style w:type="paragraph" w:customStyle="1" w:styleId="ortabalkbold">
    <w:name w:val="ortabalkbold"/>
    <w:basedOn w:val="Normal"/>
    <w:rsid w:val="004A5FB9"/>
    <w:pPr>
      <w:spacing w:before="100" w:beforeAutospacing="1" w:after="100" w:afterAutospacing="1"/>
    </w:pPr>
  </w:style>
  <w:style w:type="paragraph" w:styleId="Altyaz">
    <w:name w:val="Subtitle"/>
    <w:basedOn w:val="Normal"/>
    <w:next w:val="Normal"/>
    <w:link w:val="AltyazChar"/>
    <w:uiPriority w:val="11"/>
    <w:qFormat/>
    <w:rsid w:val="002F39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2F3959"/>
    <w:rPr>
      <w:rFonts w:asciiTheme="minorHAnsi" w:eastAsiaTheme="minorEastAsia" w:hAnsiTheme="minorHAnsi" w:cstheme="minorBidi"/>
      <w:color w:val="5A5A5A" w:themeColor="text1" w:themeTint="A5"/>
      <w:spacing w:val="15"/>
      <w:sz w:val="22"/>
      <w:szCs w:val="22"/>
    </w:rPr>
  </w:style>
  <w:style w:type="character" w:styleId="zmlenmeyenBahsetme">
    <w:name w:val="Unresolved Mention"/>
    <w:basedOn w:val="VarsaylanParagrafYazTipi"/>
    <w:uiPriority w:val="99"/>
    <w:semiHidden/>
    <w:unhideWhenUsed/>
    <w:rsid w:val="005E362A"/>
    <w:rPr>
      <w:color w:val="605E5C"/>
      <w:shd w:val="clear" w:color="auto" w:fill="E1DFDD"/>
    </w:rPr>
  </w:style>
  <w:style w:type="character" w:styleId="zlenenKpr">
    <w:name w:val="FollowedHyperlink"/>
    <w:basedOn w:val="VarsaylanParagrafYazTipi"/>
    <w:uiPriority w:val="99"/>
    <w:semiHidden/>
    <w:unhideWhenUsed/>
    <w:rsid w:val="00B51813"/>
    <w:rPr>
      <w:color w:val="954F72" w:themeColor="followedHyperlink"/>
      <w:u w:val="single"/>
    </w:rPr>
  </w:style>
  <w:style w:type="character" w:customStyle="1" w:styleId="Balk1Char">
    <w:name w:val="Başlık 1 Char"/>
    <w:basedOn w:val="VarsaylanParagrafYazTipi"/>
    <w:link w:val="Balk1"/>
    <w:uiPriority w:val="9"/>
    <w:rsid w:val="00BE3DF5"/>
    <w:rPr>
      <w:rFonts w:eastAsiaTheme="majorEastAsia" w:cstheme="majorBidi"/>
      <w:color w:val="2F5496" w:themeColor="accent1" w:themeShade="BF"/>
      <w:sz w:val="32"/>
      <w:szCs w:val="32"/>
      <w:lang w:val="en-US" w:eastAsia="en-US"/>
    </w:rPr>
  </w:style>
  <w:style w:type="character" w:customStyle="1" w:styleId="Balk2Char">
    <w:name w:val="Başlık 2 Char"/>
    <w:basedOn w:val="VarsaylanParagrafYazTipi"/>
    <w:link w:val="Balk2"/>
    <w:uiPriority w:val="9"/>
    <w:rsid w:val="00BE3DF5"/>
    <w:rPr>
      <w:rFonts w:eastAsiaTheme="majorEastAsia" w:cstheme="majorBidi"/>
      <w:color w:val="2F5496" w:themeColor="accent1" w:themeShade="BF"/>
      <w:sz w:val="28"/>
      <w:szCs w:val="26"/>
      <w:lang w:val="en-US" w:eastAsia="en-US"/>
    </w:rPr>
  </w:style>
  <w:style w:type="character" w:customStyle="1" w:styleId="Balk3Char">
    <w:name w:val="Başlık 3 Char"/>
    <w:basedOn w:val="VarsaylanParagrafYazTipi"/>
    <w:link w:val="Balk3"/>
    <w:uiPriority w:val="9"/>
    <w:rsid w:val="00BE3DF5"/>
    <w:rPr>
      <w:rFonts w:eastAsiaTheme="majorEastAsia" w:cstheme="majorBidi"/>
      <w:color w:val="1F3763" w:themeColor="accent1" w:themeShade="7F"/>
      <w:sz w:val="24"/>
      <w:szCs w:val="24"/>
      <w:lang w:val="en-US" w:eastAsia="en-US"/>
    </w:rPr>
  </w:style>
  <w:style w:type="character" w:customStyle="1" w:styleId="Balk4Char">
    <w:name w:val="Başlık 4 Char"/>
    <w:basedOn w:val="VarsaylanParagrafYazTipi"/>
    <w:link w:val="Balk4"/>
    <w:uiPriority w:val="9"/>
    <w:rsid w:val="00BE3DF5"/>
    <w:rPr>
      <w:rFonts w:eastAsiaTheme="majorEastAsia" w:cstheme="majorBidi"/>
      <w:i/>
      <w:iCs/>
      <w:color w:val="2F5496" w:themeColor="accent1" w:themeShade="B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437">
      <w:bodyDiv w:val="1"/>
      <w:marLeft w:val="0"/>
      <w:marRight w:val="0"/>
      <w:marTop w:val="0"/>
      <w:marBottom w:val="0"/>
      <w:divBdr>
        <w:top w:val="none" w:sz="0" w:space="0" w:color="auto"/>
        <w:left w:val="none" w:sz="0" w:space="0" w:color="auto"/>
        <w:bottom w:val="none" w:sz="0" w:space="0" w:color="auto"/>
        <w:right w:val="none" w:sz="0" w:space="0" w:color="auto"/>
      </w:divBdr>
      <w:divsChild>
        <w:div w:id="567499789">
          <w:marLeft w:val="0"/>
          <w:marRight w:val="0"/>
          <w:marTop w:val="0"/>
          <w:marBottom w:val="0"/>
          <w:divBdr>
            <w:top w:val="none" w:sz="0" w:space="0" w:color="auto"/>
            <w:left w:val="none" w:sz="0" w:space="0" w:color="auto"/>
            <w:bottom w:val="none" w:sz="0" w:space="0" w:color="auto"/>
            <w:right w:val="none" w:sz="0" w:space="0" w:color="auto"/>
          </w:divBdr>
          <w:divsChild>
            <w:div w:id="121534670">
              <w:marLeft w:val="0"/>
              <w:marRight w:val="0"/>
              <w:marTop w:val="0"/>
              <w:marBottom w:val="0"/>
              <w:divBdr>
                <w:top w:val="none" w:sz="0" w:space="0" w:color="auto"/>
                <w:left w:val="none" w:sz="0" w:space="0" w:color="auto"/>
                <w:bottom w:val="none" w:sz="0" w:space="0" w:color="auto"/>
                <w:right w:val="none" w:sz="0" w:space="0" w:color="auto"/>
              </w:divBdr>
            </w:div>
            <w:div w:id="14345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3620">
      <w:bodyDiv w:val="1"/>
      <w:marLeft w:val="0"/>
      <w:marRight w:val="0"/>
      <w:marTop w:val="0"/>
      <w:marBottom w:val="0"/>
      <w:divBdr>
        <w:top w:val="none" w:sz="0" w:space="0" w:color="auto"/>
        <w:left w:val="none" w:sz="0" w:space="0" w:color="auto"/>
        <w:bottom w:val="none" w:sz="0" w:space="0" w:color="auto"/>
        <w:right w:val="none" w:sz="0" w:space="0" w:color="auto"/>
      </w:divBdr>
    </w:div>
    <w:div w:id="268897436">
      <w:bodyDiv w:val="1"/>
      <w:marLeft w:val="0"/>
      <w:marRight w:val="0"/>
      <w:marTop w:val="0"/>
      <w:marBottom w:val="0"/>
      <w:divBdr>
        <w:top w:val="none" w:sz="0" w:space="0" w:color="auto"/>
        <w:left w:val="none" w:sz="0" w:space="0" w:color="auto"/>
        <w:bottom w:val="none" w:sz="0" w:space="0" w:color="auto"/>
        <w:right w:val="none" w:sz="0" w:space="0" w:color="auto"/>
      </w:divBdr>
      <w:divsChild>
        <w:div w:id="895436845">
          <w:marLeft w:val="360"/>
          <w:marRight w:val="0"/>
          <w:marTop w:val="0"/>
          <w:marBottom w:val="0"/>
          <w:divBdr>
            <w:top w:val="none" w:sz="0" w:space="0" w:color="auto"/>
            <w:left w:val="none" w:sz="0" w:space="0" w:color="auto"/>
            <w:bottom w:val="none" w:sz="0" w:space="0" w:color="auto"/>
            <w:right w:val="none" w:sz="0" w:space="0" w:color="auto"/>
          </w:divBdr>
        </w:div>
        <w:div w:id="926422000">
          <w:marLeft w:val="720"/>
          <w:marRight w:val="0"/>
          <w:marTop w:val="0"/>
          <w:marBottom w:val="0"/>
          <w:divBdr>
            <w:top w:val="none" w:sz="0" w:space="0" w:color="auto"/>
            <w:left w:val="none" w:sz="0" w:space="0" w:color="auto"/>
            <w:bottom w:val="none" w:sz="0" w:space="0" w:color="auto"/>
            <w:right w:val="none" w:sz="0" w:space="0" w:color="auto"/>
          </w:divBdr>
        </w:div>
        <w:div w:id="1690912664">
          <w:marLeft w:val="720"/>
          <w:marRight w:val="0"/>
          <w:marTop w:val="0"/>
          <w:marBottom w:val="0"/>
          <w:divBdr>
            <w:top w:val="none" w:sz="0" w:space="0" w:color="auto"/>
            <w:left w:val="none" w:sz="0" w:space="0" w:color="auto"/>
            <w:bottom w:val="none" w:sz="0" w:space="0" w:color="auto"/>
            <w:right w:val="none" w:sz="0" w:space="0" w:color="auto"/>
          </w:divBdr>
        </w:div>
        <w:div w:id="2142335946">
          <w:marLeft w:val="720"/>
          <w:marRight w:val="0"/>
          <w:marTop w:val="0"/>
          <w:marBottom w:val="0"/>
          <w:divBdr>
            <w:top w:val="none" w:sz="0" w:space="0" w:color="auto"/>
            <w:left w:val="none" w:sz="0" w:space="0" w:color="auto"/>
            <w:bottom w:val="none" w:sz="0" w:space="0" w:color="auto"/>
            <w:right w:val="none" w:sz="0" w:space="0" w:color="auto"/>
          </w:divBdr>
        </w:div>
      </w:divsChild>
    </w:div>
    <w:div w:id="278411877">
      <w:bodyDiv w:val="1"/>
      <w:marLeft w:val="0"/>
      <w:marRight w:val="0"/>
      <w:marTop w:val="0"/>
      <w:marBottom w:val="0"/>
      <w:divBdr>
        <w:top w:val="none" w:sz="0" w:space="0" w:color="auto"/>
        <w:left w:val="none" w:sz="0" w:space="0" w:color="auto"/>
        <w:bottom w:val="none" w:sz="0" w:space="0" w:color="auto"/>
        <w:right w:val="none" w:sz="0" w:space="0" w:color="auto"/>
      </w:divBdr>
    </w:div>
    <w:div w:id="500850781">
      <w:bodyDiv w:val="1"/>
      <w:marLeft w:val="0"/>
      <w:marRight w:val="0"/>
      <w:marTop w:val="0"/>
      <w:marBottom w:val="0"/>
      <w:divBdr>
        <w:top w:val="none" w:sz="0" w:space="0" w:color="auto"/>
        <w:left w:val="none" w:sz="0" w:space="0" w:color="auto"/>
        <w:bottom w:val="none" w:sz="0" w:space="0" w:color="auto"/>
        <w:right w:val="none" w:sz="0" w:space="0" w:color="auto"/>
      </w:divBdr>
    </w:div>
    <w:div w:id="565922402">
      <w:bodyDiv w:val="1"/>
      <w:marLeft w:val="0"/>
      <w:marRight w:val="0"/>
      <w:marTop w:val="0"/>
      <w:marBottom w:val="0"/>
      <w:divBdr>
        <w:top w:val="none" w:sz="0" w:space="0" w:color="auto"/>
        <w:left w:val="none" w:sz="0" w:space="0" w:color="auto"/>
        <w:bottom w:val="none" w:sz="0" w:space="0" w:color="auto"/>
        <w:right w:val="none" w:sz="0" w:space="0" w:color="auto"/>
      </w:divBdr>
    </w:div>
    <w:div w:id="619263534">
      <w:bodyDiv w:val="1"/>
      <w:marLeft w:val="0"/>
      <w:marRight w:val="0"/>
      <w:marTop w:val="0"/>
      <w:marBottom w:val="0"/>
      <w:divBdr>
        <w:top w:val="none" w:sz="0" w:space="0" w:color="auto"/>
        <w:left w:val="none" w:sz="0" w:space="0" w:color="auto"/>
        <w:bottom w:val="none" w:sz="0" w:space="0" w:color="auto"/>
        <w:right w:val="none" w:sz="0" w:space="0" w:color="auto"/>
      </w:divBdr>
    </w:div>
    <w:div w:id="681126761">
      <w:bodyDiv w:val="1"/>
      <w:marLeft w:val="0"/>
      <w:marRight w:val="0"/>
      <w:marTop w:val="0"/>
      <w:marBottom w:val="0"/>
      <w:divBdr>
        <w:top w:val="none" w:sz="0" w:space="0" w:color="auto"/>
        <w:left w:val="none" w:sz="0" w:space="0" w:color="auto"/>
        <w:bottom w:val="none" w:sz="0" w:space="0" w:color="auto"/>
        <w:right w:val="none" w:sz="0" w:space="0" w:color="auto"/>
      </w:divBdr>
    </w:div>
    <w:div w:id="704839788">
      <w:bodyDiv w:val="1"/>
      <w:marLeft w:val="0"/>
      <w:marRight w:val="0"/>
      <w:marTop w:val="0"/>
      <w:marBottom w:val="0"/>
      <w:divBdr>
        <w:top w:val="none" w:sz="0" w:space="0" w:color="auto"/>
        <w:left w:val="none" w:sz="0" w:space="0" w:color="auto"/>
        <w:bottom w:val="none" w:sz="0" w:space="0" w:color="auto"/>
        <w:right w:val="none" w:sz="0" w:space="0" w:color="auto"/>
      </w:divBdr>
    </w:div>
    <w:div w:id="705253582">
      <w:bodyDiv w:val="1"/>
      <w:marLeft w:val="0"/>
      <w:marRight w:val="0"/>
      <w:marTop w:val="0"/>
      <w:marBottom w:val="0"/>
      <w:divBdr>
        <w:top w:val="none" w:sz="0" w:space="0" w:color="auto"/>
        <w:left w:val="none" w:sz="0" w:space="0" w:color="auto"/>
        <w:bottom w:val="none" w:sz="0" w:space="0" w:color="auto"/>
        <w:right w:val="none" w:sz="0" w:space="0" w:color="auto"/>
      </w:divBdr>
    </w:div>
    <w:div w:id="727458941">
      <w:bodyDiv w:val="1"/>
      <w:marLeft w:val="0"/>
      <w:marRight w:val="0"/>
      <w:marTop w:val="0"/>
      <w:marBottom w:val="0"/>
      <w:divBdr>
        <w:top w:val="none" w:sz="0" w:space="0" w:color="auto"/>
        <w:left w:val="none" w:sz="0" w:space="0" w:color="auto"/>
        <w:bottom w:val="none" w:sz="0" w:space="0" w:color="auto"/>
        <w:right w:val="none" w:sz="0" w:space="0" w:color="auto"/>
      </w:divBdr>
    </w:div>
    <w:div w:id="913398911">
      <w:bodyDiv w:val="1"/>
      <w:marLeft w:val="0"/>
      <w:marRight w:val="0"/>
      <w:marTop w:val="0"/>
      <w:marBottom w:val="0"/>
      <w:divBdr>
        <w:top w:val="none" w:sz="0" w:space="0" w:color="auto"/>
        <w:left w:val="none" w:sz="0" w:space="0" w:color="auto"/>
        <w:bottom w:val="none" w:sz="0" w:space="0" w:color="auto"/>
        <w:right w:val="none" w:sz="0" w:space="0" w:color="auto"/>
      </w:divBdr>
    </w:div>
    <w:div w:id="949436465">
      <w:bodyDiv w:val="1"/>
      <w:marLeft w:val="0"/>
      <w:marRight w:val="0"/>
      <w:marTop w:val="0"/>
      <w:marBottom w:val="0"/>
      <w:divBdr>
        <w:top w:val="none" w:sz="0" w:space="0" w:color="auto"/>
        <w:left w:val="none" w:sz="0" w:space="0" w:color="auto"/>
        <w:bottom w:val="none" w:sz="0" w:space="0" w:color="auto"/>
        <w:right w:val="none" w:sz="0" w:space="0" w:color="auto"/>
      </w:divBdr>
    </w:div>
    <w:div w:id="953635790">
      <w:bodyDiv w:val="1"/>
      <w:marLeft w:val="0"/>
      <w:marRight w:val="0"/>
      <w:marTop w:val="0"/>
      <w:marBottom w:val="0"/>
      <w:divBdr>
        <w:top w:val="none" w:sz="0" w:space="0" w:color="auto"/>
        <w:left w:val="none" w:sz="0" w:space="0" w:color="auto"/>
        <w:bottom w:val="none" w:sz="0" w:space="0" w:color="auto"/>
        <w:right w:val="none" w:sz="0" w:space="0" w:color="auto"/>
      </w:divBdr>
    </w:div>
    <w:div w:id="1007489249">
      <w:bodyDiv w:val="1"/>
      <w:marLeft w:val="0"/>
      <w:marRight w:val="0"/>
      <w:marTop w:val="0"/>
      <w:marBottom w:val="0"/>
      <w:divBdr>
        <w:top w:val="none" w:sz="0" w:space="0" w:color="auto"/>
        <w:left w:val="none" w:sz="0" w:space="0" w:color="auto"/>
        <w:bottom w:val="none" w:sz="0" w:space="0" w:color="auto"/>
        <w:right w:val="none" w:sz="0" w:space="0" w:color="auto"/>
      </w:divBdr>
    </w:div>
    <w:div w:id="1093740820">
      <w:bodyDiv w:val="1"/>
      <w:marLeft w:val="0"/>
      <w:marRight w:val="0"/>
      <w:marTop w:val="0"/>
      <w:marBottom w:val="0"/>
      <w:divBdr>
        <w:top w:val="none" w:sz="0" w:space="0" w:color="auto"/>
        <w:left w:val="none" w:sz="0" w:space="0" w:color="auto"/>
        <w:bottom w:val="none" w:sz="0" w:space="0" w:color="auto"/>
        <w:right w:val="none" w:sz="0" w:space="0" w:color="auto"/>
      </w:divBdr>
    </w:div>
    <w:div w:id="1199317070">
      <w:bodyDiv w:val="1"/>
      <w:marLeft w:val="0"/>
      <w:marRight w:val="0"/>
      <w:marTop w:val="0"/>
      <w:marBottom w:val="0"/>
      <w:divBdr>
        <w:top w:val="none" w:sz="0" w:space="0" w:color="auto"/>
        <w:left w:val="none" w:sz="0" w:space="0" w:color="auto"/>
        <w:bottom w:val="none" w:sz="0" w:space="0" w:color="auto"/>
        <w:right w:val="none" w:sz="0" w:space="0" w:color="auto"/>
      </w:divBdr>
    </w:div>
    <w:div w:id="1340229142">
      <w:bodyDiv w:val="1"/>
      <w:marLeft w:val="0"/>
      <w:marRight w:val="0"/>
      <w:marTop w:val="0"/>
      <w:marBottom w:val="0"/>
      <w:divBdr>
        <w:top w:val="none" w:sz="0" w:space="0" w:color="auto"/>
        <w:left w:val="none" w:sz="0" w:space="0" w:color="auto"/>
        <w:bottom w:val="none" w:sz="0" w:space="0" w:color="auto"/>
        <w:right w:val="none" w:sz="0" w:space="0" w:color="auto"/>
      </w:divBdr>
    </w:div>
    <w:div w:id="1365253664">
      <w:bodyDiv w:val="1"/>
      <w:marLeft w:val="0"/>
      <w:marRight w:val="0"/>
      <w:marTop w:val="0"/>
      <w:marBottom w:val="0"/>
      <w:divBdr>
        <w:top w:val="none" w:sz="0" w:space="0" w:color="auto"/>
        <w:left w:val="none" w:sz="0" w:space="0" w:color="auto"/>
        <w:bottom w:val="none" w:sz="0" w:space="0" w:color="auto"/>
        <w:right w:val="none" w:sz="0" w:space="0" w:color="auto"/>
      </w:divBdr>
    </w:div>
    <w:div w:id="1395353576">
      <w:bodyDiv w:val="1"/>
      <w:marLeft w:val="0"/>
      <w:marRight w:val="0"/>
      <w:marTop w:val="0"/>
      <w:marBottom w:val="0"/>
      <w:divBdr>
        <w:top w:val="none" w:sz="0" w:space="0" w:color="auto"/>
        <w:left w:val="none" w:sz="0" w:space="0" w:color="auto"/>
        <w:bottom w:val="none" w:sz="0" w:space="0" w:color="auto"/>
        <w:right w:val="none" w:sz="0" w:space="0" w:color="auto"/>
      </w:divBdr>
    </w:div>
    <w:div w:id="1482772598">
      <w:bodyDiv w:val="1"/>
      <w:marLeft w:val="0"/>
      <w:marRight w:val="0"/>
      <w:marTop w:val="0"/>
      <w:marBottom w:val="0"/>
      <w:divBdr>
        <w:top w:val="none" w:sz="0" w:space="0" w:color="auto"/>
        <w:left w:val="none" w:sz="0" w:space="0" w:color="auto"/>
        <w:bottom w:val="none" w:sz="0" w:space="0" w:color="auto"/>
        <w:right w:val="none" w:sz="0" w:space="0" w:color="auto"/>
      </w:divBdr>
    </w:div>
    <w:div w:id="1592349206">
      <w:bodyDiv w:val="1"/>
      <w:marLeft w:val="0"/>
      <w:marRight w:val="0"/>
      <w:marTop w:val="0"/>
      <w:marBottom w:val="0"/>
      <w:divBdr>
        <w:top w:val="none" w:sz="0" w:space="0" w:color="auto"/>
        <w:left w:val="none" w:sz="0" w:space="0" w:color="auto"/>
        <w:bottom w:val="none" w:sz="0" w:space="0" w:color="auto"/>
        <w:right w:val="none" w:sz="0" w:space="0" w:color="auto"/>
      </w:divBdr>
    </w:div>
    <w:div w:id="1628311221">
      <w:bodyDiv w:val="1"/>
      <w:marLeft w:val="0"/>
      <w:marRight w:val="0"/>
      <w:marTop w:val="0"/>
      <w:marBottom w:val="0"/>
      <w:divBdr>
        <w:top w:val="none" w:sz="0" w:space="0" w:color="auto"/>
        <w:left w:val="none" w:sz="0" w:space="0" w:color="auto"/>
        <w:bottom w:val="none" w:sz="0" w:space="0" w:color="auto"/>
        <w:right w:val="none" w:sz="0" w:space="0" w:color="auto"/>
      </w:divBdr>
    </w:div>
    <w:div w:id="1667394855">
      <w:bodyDiv w:val="1"/>
      <w:marLeft w:val="0"/>
      <w:marRight w:val="0"/>
      <w:marTop w:val="0"/>
      <w:marBottom w:val="0"/>
      <w:divBdr>
        <w:top w:val="none" w:sz="0" w:space="0" w:color="auto"/>
        <w:left w:val="none" w:sz="0" w:space="0" w:color="auto"/>
        <w:bottom w:val="none" w:sz="0" w:space="0" w:color="auto"/>
        <w:right w:val="none" w:sz="0" w:space="0" w:color="auto"/>
      </w:divBdr>
    </w:div>
    <w:div w:id="1673869417">
      <w:bodyDiv w:val="1"/>
      <w:marLeft w:val="0"/>
      <w:marRight w:val="0"/>
      <w:marTop w:val="0"/>
      <w:marBottom w:val="0"/>
      <w:divBdr>
        <w:top w:val="none" w:sz="0" w:space="0" w:color="auto"/>
        <w:left w:val="none" w:sz="0" w:space="0" w:color="auto"/>
        <w:bottom w:val="none" w:sz="0" w:space="0" w:color="auto"/>
        <w:right w:val="none" w:sz="0" w:space="0" w:color="auto"/>
      </w:divBdr>
    </w:div>
    <w:div w:id="1735272505">
      <w:bodyDiv w:val="1"/>
      <w:marLeft w:val="0"/>
      <w:marRight w:val="0"/>
      <w:marTop w:val="0"/>
      <w:marBottom w:val="0"/>
      <w:divBdr>
        <w:top w:val="none" w:sz="0" w:space="0" w:color="auto"/>
        <w:left w:val="none" w:sz="0" w:space="0" w:color="auto"/>
        <w:bottom w:val="none" w:sz="0" w:space="0" w:color="auto"/>
        <w:right w:val="none" w:sz="0" w:space="0" w:color="auto"/>
      </w:divBdr>
    </w:div>
    <w:div w:id="1833329074">
      <w:bodyDiv w:val="1"/>
      <w:marLeft w:val="0"/>
      <w:marRight w:val="0"/>
      <w:marTop w:val="0"/>
      <w:marBottom w:val="0"/>
      <w:divBdr>
        <w:top w:val="none" w:sz="0" w:space="0" w:color="auto"/>
        <w:left w:val="none" w:sz="0" w:space="0" w:color="auto"/>
        <w:bottom w:val="none" w:sz="0" w:space="0" w:color="auto"/>
        <w:right w:val="none" w:sz="0" w:space="0" w:color="auto"/>
      </w:divBdr>
    </w:div>
    <w:div w:id="1845780193">
      <w:bodyDiv w:val="1"/>
      <w:marLeft w:val="0"/>
      <w:marRight w:val="0"/>
      <w:marTop w:val="0"/>
      <w:marBottom w:val="0"/>
      <w:divBdr>
        <w:top w:val="none" w:sz="0" w:space="0" w:color="auto"/>
        <w:left w:val="none" w:sz="0" w:space="0" w:color="auto"/>
        <w:bottom w:val="none" w:sz="0" w:space="0" w:color="auto"/>
        <w:right w:val="none" w:sz="0" w:space="0" w:color="auto"/>
      </w:divBdr>
    </w:div>
    <w:div w:id="1885292848">
      <w:bodyDiv w:val="1"/>
      <w:marLeft w:val="0"/>
      <w:marRight w:val="0"/>
      <w:marTop w:val="0"/>
      <w:marBottom w:val="0"/>
      <w:divBdr>
        <w:top w:val="none" w:sz="0" w:space="0" w:color="auto"/>
        <w:left w:val="none" w:sz="0" w:space="0" w:color="auto"/>
        <w:bottom w:val="none" w:sz="0" w:space="0" w:color="auto"/>
        <w:right w:val="none" w:sz="0" w:space="0" w:color="auto"/>
      </w:divBdr>
    </w:div>
    <w:div w:id="1923683213">
      <w:bodyDiv w:val="1"/>
      <w:marLeft w:val="0"/>
      <w:marRight w:val="0"/>
      <w:marTop w:val="0"/>
      <w:marBottom w:val="0"/>
      <w:divBdr>
        <w:top w:val="none" w:sz="0" w:space="0" w:color="auto"/>
        <w:left w:val="none" w:sz="0" w:space="0" w:color="auto"/>
        <w:bottom w:val="none" w:sz="0" w:space="0" w:color="auto"/>
        <w:right w:val="none" w:sz="0" w:space="0" w:color="auto"/>
      </w:divBdr>
      <w:divsChild>
        <w:div w:id="59594354">
          <w:marLeft w:val="426"/>
          <w:marRight w:val="0"/>
          <w:marTop w:val="0"/>
          <w:marBottom w:val="0"/>
          <w:divBdr>
            <w:top w:val="none" w:sz="0" w:space="0" w:color="auto"/>
            <w:left w:val="none" w:sz="0" w:space="0" w:color="auto"/>
            <w:bottom w:val="none" w:sz="0" w:space="0" w:color="auto"/>
            <w:right w:val="none" w:sz="0" w:space="0" w:color="auto"/>
          </w:divBdr>
        </w:div>
        <w:div w:id="1304580685">
          <w:marLeft w:val="360"/>
          <w:marRight w:val="0"/>
          <w:marTop w:val="0"/>
          <w:marBottom w:val="0"/>
          <w:divBdr>
            <w:top w:val="none" w:sz="0" w:space="0" w:color="auto"/>
            <w:left w:val="none" w:sz="0" w:space="0" w:color="auto"/>
            <w:bottom w:val="none" w:sz="0" w:space="0" w:color="auto"/>
            <w:right w:val="none" w:sz="0" w:space="0" w:color="auto"/>
          </w:divBdr>
        </w:div>
        <w:div w:id="2122795176">
          <w:marLeft w:val="720"/>
          <w:marRight w:val="0"/>
          <w:marTop w:val="0"/>
          <w:marBottom w:val="0"/>
          <w:divBdr>
            <w:top w:val="none" w:sz="0" w:space="0" w:color="auto"/>
            <w:left w:val="none" w:sz="0" w:space="0" w:color="auto"/>
            <w:bottom w:val="none" w:sz="0" w:space="0" w:color="auto"/>
            <w:right w:val="none" w:sz="0" w:space="0" w:color="auto"/>
          </w:divBdr>
        </w:div>
      </w:divsChild>
    </w:div>
    <w:div w:id="1992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25B991-8121-4A13-8623-A8D07238FFBF}">
  <ds:schemaRefs>
    <ds:schemaRef ds:uri="http://schemas.openxmlformats.org/officeDocument/2006/bibliography"/>
  </ds:schemaRefs>
</ds:datastoreItem>
</file>

<file path=customXml/itemProps2.xml><?xml version="1.0" encoding="utf-8"?>
<ds:datastoreItem xmlns:ds="http://schemas.openxmlformats.org/officeDocument/2006/customXml" ds:itemID="{7273DAB1-FB7F-4787-BF57-2BA10FD98E1D}"/>
</file>

<file path=customXml/itemProps3.xml><?xml version="1.0" encoding="utf-8"?>
<ds:datastoreItem xmlns:ds="http://schemas.openxmlformats.org/officeDocument/2006/customXml" ds:itemID="{9807E2A0-30DC-4F8E-9BE2-B037BFD41EE4}"/>
</file>

<file path=customXml/itemProps4.xml><?xml version="1.0" encoding="utf-8"?>
<ds:datastoreItem xmlns:ds="http://schemas.openxmlformats.org/officeDocument/2006/customXml" ds:itemID="{95A57DD4-20E3-4C40-BC2D-422E7E1C019A}"/>
</file>

<file path=docProps/app.xml><?xml version="1.0" encoding="utf-8"?>
<Properties xmlns="http://schemas.openxmlformats.org/officeDocument/2006/extended-properties" xmlns:vt="http://schemas.openxmlformats.org/officeDocument/2006/docPropsVTypes">
  <Template>Normal</Template>
  <TotalTime>1102</TotalTime>
  <Pages>8</Pages>
  <Words>2426</Words>
  <Characters>17674</Characters>
  <Application>Microsoft Office Word</Application>
  <DocSecurity>0</DocSecurity>
  <Lines>147</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yok</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MEHMET OZER</cp:lastModifiedBy>
  <cp:revision>38</cp:revision>
  <cp:lastPrinted>2024-05-07T07:32:00Z</cp:lastPrinted>
  <dcterms:created xsi:type="dcterms:W3CDTF">2024-01-04T12:26:00Z</dcterms:created>
  <dcterms:modified xsi:type="dcterms:W3CDTF">2024-05-07T09:00:00Z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